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8F09" w14:textId="62D4936E" w:rsidR="00804D0C" w:rsidRPr="00804D0C" w:rsidRDefault="00804D0C" w:rsidP="00804D0C">
      <w:pPr>
        <w:bidi/>
        <w:spacing w:line="360" w:lineRule="auto"/>
        <w:jc w:val="center"/>
        <w:rPr>
          <w:rFonts w:ascii="Calibri" w:hAnsi="Calibri" w:cs="Calibri"/>
          <w:b/>
          <w:bCs/>
          <w:color w:val="0F4761" w:themeColor="accent1" w:themeShade="BF"/>
          <w:sz w:val="32"/>
          <w:szCs w:val="32"/>
          <w:rtl/>
        </w:rPr>
      </w:pPr>
      <w:r w:rsidRPr="00804D0C">
        <w:rPr>
          <w:rFonts w:ascii="Calibri" w:hAnsi="Calibri" w:cs="Calibri"/>
          <w:b/>
          <w:bCs/>
          <w:color w:val="0F4761" w:themeColor="accent1" w:themeShade="BF"/>
          <w:sz w:val="32"/>
          <w:szCs w:val="32"/>
          <w:rtl/>
        </w:rPr>
        <w:t>إعلان عن فتح باب الترشح</w:t>
      </w:r>
    </w:p>
    <w:p w14:paraId="09D0C8C1" w14:textId="77777777" w:rsidR="00804D0C" w:rsidRPr="00804D0C" w:rsidRDefault="00804D0C" w:rsidP="00804D0C">
      <w:pPr>
        <w:bidi/>
        <w:spacing w:line="360" w:lineRule="auto"/>
        <w:jc w:val="center"/>
        <w:rPr>
          <w:rFonts w:ascii="Calibri" w:hAnsi="Calibri" w:cs="Calibri"/>
          <w:b/>
          <w:bCs/>
          <w:sz w:val="18"/>
          <w:szCs w:val="18"/>
          <w:lang w:bidi="ar-DZ"/>
        </w:rPr>
      </w:pPr>
    </w:p>
    <w:p w14:paraId="7923F4E1" w14:textId="3272F401" w:rsidR="00804D0C" w:rsidRPr="00804D0C" w:rsidRDefault="00804D0C" w:rsidP="00804D0C">
      <w:pPr>
        <w:bidi/>
        <w:spacing w:line="360" w:lineRule="auto"/>
        <w:rPr>
          <w:rFonts w:ascii="Calibri" w:hAnsi="Calibri" w:cs="Calibri"/>
          <w:lang w:bidi="ar-DZ"/>
        </w:rPr>
      </w:pPr>
      <w:r w:rsidRPr="00804D0C">
        <w:rPr>
          <w:rFonts w:ascii="Calibri" w:hAnsi="Calibri" w:cs="Calibri"/>
          <w:rtl/>
        </w:rPr>
        <w:t xml:space="preserve">في إطار اتفاقية التعاون المبرمة بين </w:t>
      </w:r>
      <w:r w:rsidRPr="00804D0C">
        <w:rPr>
          <w:rFonts w:ascii="Calibri" w:hAnsi="Calibri" w:cs="Calibri"/>
          <w:b/>
          <w:bCs/>
          <w:rtl/>
        </w:rPr>
        <w:t>وزارة التعليم العالي والبحث العلمي</w:t>
      </w:r>
      <w:r w:rsidRPr="00804D0C">
        <w:rPr>
          <w:rFonts w:ascii="Calibri" w:hAnsi="Calibri" w:cs="Calibri"/>
          <w:rtl/>
        </w:rPr>
        <w:t xml:space="preserve">، </w:t>
      </w:r>
      <w:r w:rsidRPr="00804D0C">
        <w:rPr>
          <w:rFonts w:ascii="Calibri" w:hAnsi="Calibri" w:cs="Calibri"/>
          <w:b/>
          <w:bCs/>
          <w:rtl/>
        </w:rPr>
        <w:t xml:space="preserve">مؤسسة إلياس </w:t>
      </w:r>
      <w:proofErr w:type="spellStart"/>
      <w:r w:rsidRPr="00804D0C">
        <w:rPr>
          <w:rFonts w:ascii="Calibri" w:hAnsi="Calibri" w:cs="Calibri"/>
          <w:b/>
          <w:bCs/>
          <w:rtl/>
        </w:rPr>
        <w:t>زرهوني</w:t>
      </w:r>
      <w:proofErr w:type="spellEnd"/>
      <w:r w:rsidRPr="00804D0C">
        <w:rPr>
          <w:rFonts w:ascii="Calibri" w:hAnsi="Calibri" w:cs="Calibri"/>
          <w:rtl/>
        </w:rPr>
        <w:t>، و</w:t>
      </w:r>
      <w:r w:rsidRPr="00804D0C">
        <w:rPr>
          <w:rFonts w:ascii="Calibri" w:hAnsi="Calibri" w:cs="Calibri"/>
          <w:b/>
          <w:bCs/>
          <w:rtl/>
        </w:rPr>
        <w:t xml:space="preserve">مؤسسة </w:t>
      </w:r>
      <w:r>
        <w:rPr>
          <w:rFonts w:ascii="Calibri" w:hAnsi="Calibri" w:cs="Calibri" w:hint="cs"/>
          <w:b/>
          <w:bCs/>
          <w:rtl/>
        </w:rPr>
        <w:t>ترقية الصحة وتطوير</w:t>
      </w:r>
      <w:r w:rsidRPr="00804D0C">
        <w:rPr>
          <w:rFonts w:ascii="Calibri" w:hAnsi="Calibri" w:cs="Calibri"/>
          <w:b/>
          <w:bCs/>
          <w:rtl/>
        </w:rPr>
        <w:t xml:space="preserve"> </w:t>
      </w:r>
      <w:r w:rsidRPr="00804D0C">
        <w:rPr>
          <w:rFonts w:ascii="Calibri" w:hAnsi="Calibri" w:cs="Calibri" w:hint="cs"/>
          <w:b/>
          <w:bCs/>
          <w:rtl/>
        </w:rPr>
        <w:t xml:space="preserve">البحث </w:t>
      </w:r>
      <w:r w:rsidRPr="00804D0C">
        <w:rPr>
          <w:rFonts w:ascii="Calibri" w:hAnsi="Calibri" w:cs="Calibri"/>
          <w:b/>
          <w:bCs/>
          <w:lang w:bidi="ar-DZ"/>
        </w:rPr>
        <w:t>(FOREM)</w:t>
      </w:r>
      <w:r w:rsidRPr="00804D0C">
        <w:rPr>
          <w:rFonts w:ascii="Calibri" w:hAnsi="Calibri" w:cs="Calibri"/>
          <w:rtl/>
        </w:rPr>
        <w:t xml:space="preserve">، تم يوم </w:t>
      </w:r>
      <w:r w:rsidRPr="00804D0C">
        <w:rPr>
          <w:rFonts w:ascii="Calibri" w:hAnsi="Calibri" w:cs="Calibri"/>
          <w:b/>
          <w:bCs/>
          <w:lang w:bidi="ar-DZ"/>
        </w:rPr>
        <w:t xml:space="preserve">8 </w:t>
      </w:r>
      <w:r w:rsidRPr="00804D0C">
        <w:rPr>
          <w:rFonts w:ascii="Calibri" w:hAnsi="Calibri" w:cs="Calibri"/>
          <w:b/>
          <w:bCs/>
          <w:rtl/>
        </w:rPr>
        <w:t>جوان 2026</w:t>
      </w:r>
      <w:r w:rsidRPr="00804D0C">
        <w:rPr>
          <w:rFonts w:ascii="Calibri" w:hAnsi="Calibri" w:cs="Calibri"/>
          <w:rtl/>
        </w:rPr>
        <w:t xml:space="preserve"> تدشين </w:t>
      </w:r>
      <w:r w:rsidRPr="00804D0C">
        <w:rPr>
          <w:rFonts w:ascii="Calibri" w:hAnsi="Calibri" w:cs="Calibri"/>
          <w:b/>
          <w:bCs/>
          <w:rtl/>
        </w:rPr>
        <w:t>مركز التكنولوجيا والابتكار في أنظمة التعليم الافتراضي</w:t>
      </w:r>
      <w:r w:rsidRPr="00804D0C">
        <w:rPr>
          <w:rFonts w:ascii="Calibri" w:hAnsi="Calibri" w:cs="Calibri"/>
          <w:b/>
          <w:bCs/>
          <w:lang w:bidi="ar-DZ"/>
        </w:rPr>
        <w:t xml:space="preserve"> (TIVES)</w:t>
      </w:r>
      <w:r w:rsidRPr="00804D0C">
        <w:rPr>
          <w:rFonts w:ascii="Calibri" w:hAnsi="Calibri" w:cs="Calibri"/>
          <w:lang w:bidi="ar-DZ"/>
        </w:rPr>
        <w:t xml:space="preserve"> </w:t>
      </w:r>
      <w:r w:rsidRPr="00804D0C">
        <w:rPr>
          <w:rFonts w:ascii="Calibri" w:hAnsi="Calibri" w:cs="Calibri"/>
          <w:rtl/>
        </w:rPr>
        <w:t>بالقطب التكنولوجي سيدي عبد الله</w:t>
      </w:r>
      <w:r w:rsidRPr="00804D0C">
        <w:rPr>
          <w:rFonts w:ascii="Calibri" w:hAnsi="Calibri" w:cs="Calibri"/>
          <w:lang w:bidi="ar-DZ"/>
        </w:rPr>
        <w:t>.</w:t>
      </w:r>
    </w:p>
    <w:p w14:paraId="737646CF" w14:textId="4DE871F1" w:rsidR="00804D0C" w:rsidRPr="00804D0C" w:rsidRDefault="00804D0C" w:rsidP="00804D0C">
      <w:pPr>
        <w:bidi/>
        <w:spacing w:line="360" w:lineRule="auto"/>
        <w:rPr>
          <w:rFonts w:ascii="Calibri" w:hAnsi="Calibri" w:cs="Calibri"/>
          <w:lang w:bidi="ar-DZ"/>
        </w:rPr>
      </w:pPr>
      <w:r w:rsidRPr="00804D0C">
        <w:rPr>
          <w:rFonts w:ascii="Calibri" w:hAnsi="Calibri" w:cs="Calibri"/>
          <w:rtl/>
        </w:rPr>
        <w:t>يُعنى هذا المركز بالبحث والتطوير في أساليب جديدة للتعليم العالي الافتراضي، اعتمادًا أساسًا على التطبيقات المتقدمة للذكاء الاصطناعي ومنصّات إدارة التعلّم. وتتمثل مهمته الجوهرية في بناء فرق متعددة التخصصات من ال</w:t>
      </w:r>
      <w:r>
        <w:rPr>
          <w:rFonts w:ascii="Calibri" w:hAnsi="Calibri" w:cs="Calibri" w:hint="cs"/>
          <w:rtl/>
        </w:rPr>
        <w:t>باحثين</w:t>
      </w:r>
      <w:r w:rsidRPr="00804D0C">
        <w:rPr>
          <w:rFonts w:ascii="Calibri" w:hAnsi="Calibri" w:cs="Calibri"/>
          <w:rtl/>
        </w:rPr>
        <w:t xml:space="preserve"> والأساتذة </w:t>
      </w:r>
      <w:r w:rsidRPr="00804D0C">
        <w:rPr>
          <w:rFonts w:ascii="Calibri" w:hAnsi="Calibri" w:cs="Calibri" w:hint="cs"/>
          <w:rtl/>
        </w:rPr>
        <w:t>والمهندسين،</w:t>
      </w:r>
      <w:r w:rsidRPr="00804D0C">
        <w:rPr>
          <w:rFonts w:ascii="Calibri" w:hAnsi="Calibri" w:cs="Calibri"/>
          <w:rtl/>
        </w:rPr>
        <w:t xml:space="preserve"> لتكوين ودعم الأساتذة والطلبة الجزائريين عبر مختلف أنحاء الوطن وفي شتى التخصصات من علوم الحياة إلى العلوم الفيزيائية</w:t>
      </w:r>
      <w:r w:rsidRPr="00804D0C">
        <w:rPr>
          <w:rFonts w:ascii="Calibri" w:hAnsi="Calibri" w:cs="Calibri"/>
          <w:lang w:bidi="ar-DZ"/>
        </w:rPr>
        <w:t>.</w:t>
      </w:r>
    </w:p>
    <w:p w14:paraId="1B8762C5" w14:textId="6968036A" w:rsidR="00804D0C" w:rsidRPr="00804D0C" w:rsidRDefault="00804D0C" w:rsidP="00804D0C">
      <w:pPr>
        <w:bidi/>
        <w:spacing w:line="360" w:lineRule="auto"/>
        <w:rPr>
          <w:rFonts w:ascii="Calibri" w:hAnsi="Calibri" w:cs="Calibri"/>
          <w:color w:val="0F4761" w:themeColor="accent1" w:themeShade="BF"/>
          <w:lang w:bidi="ar-DZ"/>
        </w:rPr>
      </w:pPr>
      <w:r w:rsidRPr="00804D0C">
        <w:rPr>
          <w:rFonts w:ascii="Calibri" w:hAnsi="Calibri" w:cs="Calibri"/>
          <w:b/>
          <w:bCs/>
          <w:color w:val="0F4761" w:themeColor="accent1" w:themeShade="BF"/>
          <w:rtl/>
        </w:rPr>
        <w:t>المناصب المفتوحة للتنافس</w:t>
      </w:r>
    </w:p>
    <w:p w14:paraId="33E4E4E0" w14:textId="77777777" w:rsidR="00804D0C" w:rsidRPr="00804D0C" w:rsidRDefault="00804D0C" w:rsidP="00804D0C">
      <w:pPr>
        <w:numPr>
          <w:ilvl w:val="0"/>
          <w:numId w:val="1"/>
        </w:numPr>
        <w:bidi/>
        <w:spacing w:line="360" w:lineRule="auto"/>
        <w:rPr>
          <w:rFonts w:ascii="Calibri" w:hAnsi="Calibri" w:cs="Calibri"/>
          <w:b/>
          <w:bCs/>
          <w:lang w:bidi="ar-DZ"/>
        </w:rPr>
      </w:pPr>
      <w:r w:rsidRPr="00804D0C">
        <w:rPr>
          <w:rFonts w:ascii="Calibri" w:hAnsi="Calibri" w:cs="Calibri"/>
          <w:b/>
          <w:bCs/>
          <w:rtl/>
        </w:rPr>
        <w:t>مدير مركز</w:t>
      </w:r>
      <w:r w:rsidRPr="00804D0C">
        <w:rPr>
          <w:rFonts w:ascii="Calibri" w:hAnsi="Calibri" w:cs="Calibri"/>
          <w:b/>
          <w:bCs/>
          <w:lang w:bidi="ar-DZ"/>
        </w:rPr>
        <w:t xml:space="preserve"> TIVES</w:t>
      </w:r>
    </w:p>
    <w:p w14:paraId="6F2D3FE3" w14:textId="77777777" w:rsidR="00804D0C" w:rsidRPr="00804D0C" w:rsidRDefault="00804D0C" w:rsidP="00804D0C">
      <w:pPr>
        <w:numPr>
          <w:ilvl w:val="0"/>
          <w:numId w:val="1"/>
        </w:numPr>
        <w:bidi/>
        <w:spacing w:line="360" w:lineRule="auto"/>
        <w:rPr>
          <w:rFonts w:ascii="Calibri" w:hAnsi="Calibri" w:cs="Calibri"/>
          <w:b/>
          <w:bCs/>
          <w:lang w:bidi="ar-DZ"/>
        </w:rPr>
      </w:pPr>
      <w:r w:rsidRPr="00804D0C">
        <w:rPr>
          <w:rFonts w:ascii="Calibri" w:hAnsi="Calibri" w:cs="Calibri"/>
          <w:b/>
          <w:bCs/>
          <w:rtl/>
        </w:rPr>
        <w:t>المدير التقني لمركز</w:t>
      </w:r>
      <w:r w:rsidRPr="00804D0C">
        <w:rPr>
          <w:rFonts w:ascii="Calibri" w:hAnsi="Calibri" w:cs="Calibri"/>
          <w:b/>
          <w:bCs/>
          <w:lang w:bidi="ar-DZ"/>
        </w:rPr>
        <w:t xml:space="preserve"> TIVES</w:t>
      </w:r>
    </w:p>
    <w:p w14:paraId="35F8D17D" w14:textId="77777777" w:rsidR="00804D0C" w:rsidRPr="00804D0C" w:rsidRDefault="00804D0C" w:rsidP="00804D0C">
      <w:pPr>
        <w:bidi/>
        <w:spacing w:line="360" w:lineRule="auto"/>
        <w:rPr>
          <w:rFonts w:ascii="Calibri" w:hAnsi="Calibri" w:cs="Calibri"/>
          <w:lang w:bidi="ar-DZ"/>
        </w:rPr>
      </w:pPr>
      <w:r w:rsidRPr="00804D0C">
        <w:rPr>
          <w:rFonts w:ascii="Calibri" w:hAnsi="Calibri" w:cs="Calibri"/>
          <w:rtl/>
        </w:rPr>
        <w:t xml:space="preserve">وسيتم التوظيف إمّا عن طريق </w:t>
      </w:r>
      <w:r w:rsidRPr="00804D0C">
        <w:rPr>
          <w:rFonts w:ascii="Calibri" w:hAnsi="Calibri" w:cs="Calibri"/>
          <w:b/>
          <w:bCs/>
          <w:rtl/>
        </w:rPr>
        <w:t>التعيين المباشر</w:t>
      </w:r>
      <w:r w:rsidRPr="00804D0C">
        <w:rPr>
          <w:rFonts w:ascii="Calibri" w:hAnsi="Calibri" w:cs="Calibri"/>
          <w:rtl/>
        </w:rPr>
        <w:t xml:space="preserve"> أو عن طريق </w:t>
      </w:r>
      <w:r w:rsidRPr="00804D0C">
        <w:rPr>
          <w:rFonts w:ascii="Calibri" w:hAnsi="Calibri" w:cs="Calibri"/>
          <w:b/>
          <w:bCs/>
          <w:rtl/>
        </w:rPr>
        <w:t>الانتداب (الوضع تحت التصرف)</w:t>
      </w:r>
      <w:r w:rsidRPr="00804D0C">
        <w:rPr>
          <w:rFonts w:ascii="Calibri" w:hAnsi="Calibri" w:cs="Calibri"/>
          <w:lang w:bidi="ar-DZ"/>
        </w:rPr>
        <w:t>.</w:t>
      </w:r>
    </w:p>
    <w:p w14:paraId="25898326" w14:textId="6853E854" w:rsidR="00804D0C" w:rsidRPr="00804D0C" w:rsidRDefault="00804D0C" w:rsidP="00804D0C">
      <w:pPr>
        <w:bidi/>
        <w:spacing w:line="360" w:lineRule="auto"/>
        <w:rPr>
          <w:rFonts w:ascii="Calibri" w:hAnsi="Calibri" w:cs="Calibri"/>
          <w:color w:val="0F4761" w:themeColor="accent1" w:themeShade="BF"/>
          <w:lang w:bidi="ar-DZ"/>
        </w:rPr>
      </w:pPr>
      <w:r w:rsidRPr="00804D0C">
        <w:rPr>
          <w:rFonts w:ascii="Calibri" w:hAnsi="Calibri" w:cs="Calibri"/>
          <w:b/>
          <w:bCs/>
          <w:color w:val="0F4761" w:themeColor="accent1" w:themeShade="BF"/>
          <w:rtl/>
        </w:rPr>
        <w:t>شروط الترشح</w:t>
      </w:r>
    </w:p>
    <w:p w14:paraId="2779215F" w14:textId="77777777" w:rsidR="00804D0C" w:rsidRPr="00804D0C" w:rsidRDefault="00804D0C" w:rsidP="00804D0C">
      <w:pPr>
        <w:numPr>
          <w:ilvl w:val="0"/>
          <w:numId w:val="2"/>
        </w:numPr>
        <w:bidi/>
        <w:spacing w:line="360" w:lineRule="auto"/>
        <w:rPr>
          <w:rFonts w:ascii="Calibri" w:hAnsi="Calibri" w:cs="Calibri"/>
          <w:lang w:bidi="ar-DZ"/>
        </w:rPr>
      </w:pPr>
      <w:r w:rsidRPr="00804D0C">
        <w:rPr>
          <w:rFonts w:ascii="Calibri" w:hAnsi="Calibri" w:cs="Calibri"/>
          <w:rtl/>
        </w:rPr>
        <w:t>أن يكون المترشح أستاذًا جامعياً، أو باحثًا دائمًا، أو حاملًا لشهادة الدكتوراه، مع خبرة في القطاعين العام أو الخاص في بناء فرق وبرامج ناجحة ذات نتائج ملموسة</w:t>
      </w:r>
      <w:r w:rsidRPr="00804D0C">
        <w:rPr>
          <w:rFonts w:ascii="Calibri" w:hAnsi="Calibri" w:cs="Calibri"/>
          <w:lang w:bidi="ar-DZ"/>
        </w:rPr>
        <w:t>.</w:t>
      </w:r>
    </w:p>
    <w:p w14:paraId="6D0207CF" w14:textId="77777777" w:rsidR="00804D0C" w:rsidRPr="00804D0C" w:rsidRDefault="00804D0C" w:rsidP="00804D0C">
      <w:pPr>
        <w:numPr>
          <w:ilvl w:val="0"/>
          <w:numId w:val="2"/>
        </w:numPr>
        <w:bidi/>
        <w:spacing w:line="360" w:lineRule="auto"/>
        <w:rPr>
          <w:rFonts w:ascii="Calibri" w:hAnsi="Calibri" w:cs="Calibri"/>
          <w:lang w:bidi="ar-DZ"/>
        </w:rPr>
      </w:pPr>
      <w:r w:rsidRPr="00804D0C">
        <w:rPr>
          <w:rFonts w:ascii="Calibri" w:hAnsi="Calibri" w:cs="Calibri"/>
          <w:rtl/>
        </w:rPr>
        <w:t xml:space="preserve">تقديم </w:t>
      </w:r>
      <w:r w:rsidRPr="00804D0C">
        <w:rPr>
          <w:rFonts w:ascii="Calibri" w:hAnsi="Calibri" w:cs="Calibri"/>
          <w:b/>
          <w:bCs/>
          <w:rtl/>
        </w:rPr>
        <w:t>طلب تحفيزي</w:t>
      </w:r>
      <w:r w:rsidRPr="00804D0C">
        <w:rPr>
          <w:rFonts w:ascii="Calibri" w:hAnsi="Calibri" w:cs="Calibri"/>
          <w:rtl/>
        </w:rPr>
        <w:t xml:space="preserve"> مرفق بـ </w:t>
      </w:r>
      <w:r w:rsidRPr="00804D0C">
        <w:rPr>
          <w:rFonts w:ascii="Calibri" w:hAnsi="Calibri" w:cs="Calibri"/>
          <w:b/>
          <w:bCs/>
          <w:rtl/>
        </w:rPr>
        <w:t>سيرة ذاتية (لا تتجاوز صفحتين)</w:t>
      </w:r>
      <w:r w:rsidRPr="00804D0C">
        <w:rPr>
          <w:rFonts w:ascii="Calibri" w:hAnsi="Calibri" w:cs="Calibri"/>
          <w:rtl/>
        </w:rPr>
        <w:t xml:space="preserve"> تُبرز الكفاءة في المجالات المطلوبة، المسار المهني، والإنجازات البارزة (انظر الوثيقة: مواصفات المنصب)</w:t>
      </w:r>
      <w:r w:rsidRPr="00804D0C">
        <w:rPr>
          <w:rFonts w:ascii="Calibri" w:hAnsi="Calibri" w:cs="Calibri"/>
          <w:lang w:bidi="ar-DZ"/>
        </w:rPr>
        <w:t>.</w:t>
      </w:r>
    </w:p>
    <w:p w14:paraId="764F412C" w14:textId="77777777" w:rsidR="00804D0C" w:rsidRPr="00804D0C" w:rsidRDefault="00804D0C" w:rsidP="00804D0C">
      <w:pPr>
        <w:pStyle w:val="Paragraphedeliste"/>
        <w:numPr>
          <w:ilvl w:val="0"/>
          <w:numId w:val="4"/>
        </w:numPr>
        <w:bidi/>
        <w:spacing w:line="360" w:lineRule="auto"/>
        <w:rPr>
          <w:rFonts w:ascii="Calibri" w:hAnsi="Calibri" w:cs="Calibri"/>
          <w:b/>
          <w:bCs/>
          <w:color w:val="0F4761" w:themeColor="accent1" w:themeShade="BF"/>
          <w:lang w:bidi="ar-DZ"/>
        </w:rPr>
      </w:pPr>
      <w:r w:rsidRPr="00804D0C">
        <w:rPr>
          <w:rFonts w:ascii="Calibri" w:hAnsi="Calibri" w:cs="Calibri"/>
          <w:b/>
          <w:bCs/>
          <w:color w:val="0F4761" w:themeColor="accent1" w:themeShade="BF"/>
          <w:rtl/>
        </w:rPr>
        <w:t>آخر أجل لإرسال الملفات</w:t>
      </w:r>
      <w:r w:rsidRPr="00804D0C">
        <w:rPr>
          <w:rFonts w:ascii="Calibri" w:hAnsi="Calibri" w:cs="Calibri"/>
          <w:color w:val="0F4761" w:themeColor="accent1" w:themeShade="BF"/>
          <w:lang w:bidi="ar-DZ"/>
        </w:rPr>
        <w:t xml:space="preserve">: </w:t>
      </w:r>
      <w:r w:rsidRPr="00804D0C">
        <w:rPr>
          <w:rFonts w:ascii="Calibri" w:hAnsi="Calibri" w:cs="Calibri"/>
          <w:color w:val="0F4761" w:themeColor="accent1" w:themeShade="BF"/>
          <w:rtl/>
        </w:rPr>
        <w:t xml:space="preserve">قبل تاريخ </w:t>
      </w:r>
      <w:r w:rsidRPr="00804D0C">
        <w:rPr>
          <w:rFonts w:ascii="Calibri" w:hAnsi="Calibri" w:cs="Calibri"/>
          <w:b/>
          <w:bCs/>
          <w:color w:val="0F4761" w:themeColor="accent1" w:themeShade="BF"/>
          <w:lang w:bidi="ar-DZ"/>
        </w:rPr>
        <w:t xml:space="preserve">20 </w:t>
      </w:r>
      <w:r w:rsidRPr="00804D0C">
        <w:rPr>
          <w:rFonts w:ascii="Calibri" w:hAnsi="Calibri" w:cs="Calibri"/>
          <w:b/>
          <w:bCs/>
          <w:color w:val="0F4761" w:themeColor="accent1" w:themeShade="BF"/>
          <w:rtl/>
        </w:rPr>
        <w:t>جويلية 2026</w:t>
      </w:r>
      <w:r w:rsidRPr="00804D0C">
        <w:rPr>
          <w:rFonts w:ascii="Calibri" w:hAnsi="Calibri" w:cs="Calibri"/>
          <w:color w:val="0F4761" w:themeColor="accent1" w:themeShade="BF"/>
          <w:lang w:bidi="ar-DZ"/>
        </w:rPr>
        <w:t>.</w:t>
      </w:r>
    </w:p>
    <w:p w14:paraId="01F2894A" w14:textId="4D2E4A12" w:rsidR="00804D0C" w:rsidRPr="00804D0C" w:rsidRDefault="00804D0C" w:rsidP="00804D0C">
      <w:pPr>
        <w:pStyle w:val="Paragraphedeliste"/>
        <w:numPr>
          <w:ilvl w:val="0"/>
          <w:numId w:val="4"/>
        </w:numPr>
        <w:bidi/>
        <w:spacing w:line="360" w:lineRule="auto"/>
        <w:rPr>
          <w:rFonts w:ascii="Calibri" w:hAnsi="Calibri" w:cs="Calibri"/>
          <w:b/>
          <w:bCs/>
          <w:color w:val="0F4761" w:themeColor="accent1" w:themeShade="BF"/>
          <w:lang w:bidi="ar-DZ"/>
        </w:rPr>
      </w:pPr>
      <w:r w:rsidRPr="00804D0C">
        <w:rPr>
          <w:rFonts w:ascii="Calibri" w:hAnsi="Calibri" w:cs="Calibri"/>
          <w:b/>
          <w:bCs/>
          <w:color w:val="0F4761" w:themeColor="accent1" w:themeShade="BF"/>
          <w:rtl/>
        </w:rPr>
        <w:t xml:space="preserve">تُرسل الطلبات حصريًا بصيغة </w:t>
      </w:r>
      <w:r>
        <w:rPr>
          <w:rFonts w:ascii="Calibri" w:hAnsi="Calibri" w:cs="Calibri" w:hint="cs"/>
          <w:b/>
          <w:bCs/>
          <w:color w:val="0F4761" w:themeColor="accent1" w:themeShade="BF"/>
          <w:rtl/>
        </w:rPr>
        <w:t xml:space="preserve"> </w:t>
      </w:r>
      <w:r>
        <w:rPr>
          <w:rFonts w:ascii="Calibri" w:hAnsi="Calibri" w:cs="Calibri"/>
          <w:b/>
          <w:bCs/>
          <w:color w:val="0F4761" w:themeColor="accent1" w:themeShade="BF"/>
        </w:rPr>
        <w:t xml:space="preserve"> </w:t>
      </w:r>
      <w:r w:rsidRPr="00804D0C">
        <w:rPr>
          <w:rFonts w:ascii="Calibri" w:hAnsi="Calibri" w:cs="Calibri"/>
          <w:b/>
          <w:bCs/>
          <w:color w:val="0F4761" w:themeColor="accent1" w:themeShade="BF"/>
          <w:lang w:bidi="ar-DZ"/>
        </w:rPr>
        <w:t xml:space="preserve">PDF </w:t>
      </w:r>
      <w:r w:rsidRPr="00804D0C">
        <w:rPr>
          <w:rFonts w:ascii="Calibri" w:hAnsi="Calibri" w:cs="Calibri"/>
          <w:b/>
          <w:bCs/>
          <w:color w:val="0F4761" w:themeColor="accent1" w:themeShade="BF"/>
          <w:rtl/>
        </w:rPr>
        <w:t>إلى العنوانين التاليين</w:t>
      </w:r>
      <w:r w:rsidRPr="00804D0C">
        <w:rPr>
          <w:rFonts w:ascii="Calibri" w:hAnsi="Calibri" w:cs="Calibri"/>
          <w:b/>
          <w:bCs/>
          <w:color w:val="0F4761" w:themeColor="accent1" w:themeShade="BF"/>
          <w:lang w:bidi="ar-DZ"/>
        </w:rPr>
        <w:t>:</w:t>
      </w:r>
    </w:p>
    <w:p w14:paraId="50897D60" w14:textId="03FFCF3F" w:rsidR="00804D0C" w:rsidRPr="00804D0C" w:rsidRDefault="00B63D00" w:rsidP="00804D0C">
      <w:pPr>
        <w:numPr>
          <w:ilvl w:val="0"/>
          <w:numId w:val="3"/>
        </w:numPr>
        <w:bidi/>
        <w:spacing w:line="360" w:lineRule="auto"/>
        <w:rPr>
          <w:rFonts w:ascii="Calibri" w:hAnsi="Calibri" w:cs="Calibri"/>
          <w:lang w:bidi="ar-DZ"/>
        </w:rPr>
      </w:pPr>
      <w:r>
        <w:rPr>
          <w:rFonts w:ascii="Calibri" w:hAnsi="Calibri" w:cs="Calibri"/>
          <w:lang w:bidi="ar-DZ"/>
        </w:rPr>
        <w:t>recruitment</w:t>
      </w:r>
      <w:r w:rsidR="00804D0C" w:rsidRPr="00804D0C">
        <w:rPr>
          <w:rFonts w:ascii="Calibri" w:hAnsi="Calibri" w:cs="Calibri"/>
          <w:lang w:bidi="ar-DZ"/>
        </w:rPr>
        <w:t>@</w:t>
      </w:r>
      <w:r>
        <w:rPr>
          <w:rFonts w:ascii="Calibri" w:hAnsi="Calibri" w:cs="Calibri"/>
          <w:lang w:bidi="ar-DZ"/>
        </w:rPr>
        <w:t>tives</w:t>
      </w:r>
      <w:r w:rsidR="00804D0C" w:rsidRPr="00804D0C">
        <w:rPr>
          <w:rFonts w:ascii="Calibri" w:hAnsi="Calibri" w:cs="Calibri"/>
          <w:lang w:bidi="ar-DZ"/>
        </w:rPr>
        <w:t>.dz</w:t>
      </w:r>
    </w:p>
    <w:p w14:paraId="459BAD22" w14:textId="2D856A2D" w:rsidR="00804D0C" w:rsidRPr="00B63D00" w:rsidRDefault="00B63D00" w:rsidP="00804D0C">
      <w:pPr>
        <w:numPr>
          <w:ilvl w:val="0"/>
          <w:numId w:val="3"/>
        </w:numPr>
        <w:bidi/>
        <w:spacing w:line="360" w:lineRule="auto"/>
        <w:rPr>
          <w:rFonts w:ascii="Calibri" w:hAnsi="Calibri" w:cs="Calibri"/>
          <w:color w:val="000000" w:themeColor="text1"/>
          <w:lang w:bidi="ar-DZ"/>
        </w:rPr>
      </w:pPr>
      <w:hyperlink r:id="rId5" w:history="1">
        <w:r w:rsidRPr="00B63D00">
          <w:rPr>
            <w:rStyle w:val="Lienhypertexte"/>
            <w:rFonts w:ascii="Calibri" w:hAnsi="Calibri" w:cs="Calibri"/>
            <w:color w:val="000000" w:themeColor="text1"/>
            <w:u w:val="none"/>
            <w:lang w:bidi="ar-DZ"/>
          </w:rPr>
          <w:t>contact@tives.dz</w:t>
        </w:r>
      </w:hyperlink>
    </w:p>
    <w:p w14:paraId="75CDD3A9" w14:textId="1AB5F539" w:rsidR="00B63D00" w:rsidRDefault="00B63D00" w:rsidP="00B63D00">
      <w:pPr>
        <w:numPr>
          <w:ilvl w:val="0"/>
          <w:numId w:val="3"/>
        </w:numPr>
        <w:bidi/>
        <w:spacing w:line="360" w:lineRule="auto"/>
        <w:rPr>
          <w:rFonts w:ascii="Calibri" w:hAnsi="Calibri" w:cs="Calibri"/>
          <w:lang w:bidi="ar-DZ"/>
        </w:rPr>
      </w:pPr>
      <w:r>
        <w:rPr>
          <w:rFonts w:ascii="Calibri" w:hAnsi="Calibri" w:cs="Calibri"/>
          <w:lang w:bidi="ar-DZ"/>
        </w:rPr>
        <w:t>www.tives.dz</w:t>
      </w:r>
    </w:p>
    <w:p w14:paraId="68EBA721" w14:textId="77777777" w:rsidR="00E762E1" w:rsidRDefault="00E762E1" w:rsidP="00E762E1">
      <w:pPr>
        <w:bidi/>
        <w:spacing w:line="360" w:lineRule="auto"/>
        <w:ind w:left="360"/>
        <w:rPr>
          <w:rFonts w:ascii="Calibri" w:hAnsi="Calibri" w:cs="Calibri"/>
          <w:lang w:bidi="ar-DZ"/>
        </w:rPr>
      </w:pPr>
    </w:p>
    <w:p w14:paraId="201F6C1C" w14:textId="77777777" w:rsidR="00E762E1" w:rsidRDefault="00E762E1" w:rsidP="00E762E1">
      <w:pPr>
        <w:bidi/>
        <w:spacing w:line="360" w:lineRule="auto"/>
        <w:ind w:left="360"/>
        <w:rPr>
          <w:rFonts w:ascii="Calibri" w:hAnsi="Calibri" w:cs="Calibri"/>
          <w:lang w:bidi="ar-DZ"/>
        </w:rPr>
      </w:pPr>
    </w:p>
    <w:p w14:paraId="7A41A3FE" w14:textId="77777777" w:rsidR="00E762E1" w:rsidRPr="00E762E1" w:rsidRDefault="00E762E1" w:rsidP="00E762E1">
      <w:pPr>
        <w:spacing w:line="360" w:lineRule="auto"/>
        <w:ind w:left="360"/>
        <w:jc w:val="center"/>
        <w:rPr>
          <w:rFonts w:ascii="Calibri" w:hAnsi="Calibri" w:cs="Calibri"/>
          <w:b/>
          <w:bCs/>
          <w:color w:val="0F4761" w:themeColor="accent1" w:themeShade="BF"/>
          <w:sz w:val="32"/>
          <w:szCs w:val="32"/>
          <w:lang w:val="en-US" w:bidi="ar-DZ"/>
        </w:rPr>
      </w:pPr>
      <w:r w:rsidRPr="00E762E1">
        <w:rPr>
          <w:rFonts w:ascii="Calibri" w:hAnsi="Calibri" w:cs="Calibri"/>
          <w:b/>
          <w:bCs/>
          <w:color w:val="0F4761" w:themeColor="accent1" w:themeShade="BF"/>
          <w:sz w:val="32"/>
          <w:szCs w:val="32"/>
          <w:lang w:val="en-US" w:bidi="ar-DZ"/>
        </w:rPr>
        <w:lastRenderedPageBreak/>
        <w:t>Call for Applications</w:t>
      </w:r>
    </w:p>
    <w:p w14:paraId="1E766151" w14:textId="558FBA98" w:rsidR="00E762E1" w:rsidRPr="00E762E1" w:rsidRDefault="00E762E1" w:rsidP="00B63D00">
      <w:pPr>
        <w:spacing w:line="276" w:lineRule="auto"/>
        <w:ind w:left="360" w:right="283"/>
        <w:jc w:val="both"/>
        <w:rPr>
          <w:rFonts w:ascii="Calibri" w:hAnsi="Calibri" w:cs="Calibri"/>
          <w:lang w:val="en-US" w:bidi="ar-DZ"/>
        </w:rPr>
      </w:pPr>
      <w:r w:rsidRPr="00E762E1">
        <w:rPr>
          <w:rFonts w:ascii="Calibri" w:hAnsi="Calibri" w:cs="Calibri"/>
          <w:lang w:val="en-US" w:bidi="ar-DZ"/>
        </w:rPr>
        <w:t>The center for Technologies and Innovations for Virtual Education Systems ( TIVES) inaugurated on June 8 ,2026 in the pole of Sidi Abdellah, Within the framework of the cooperation agreement between </w:t>
      </w:r>
      <w:r w:rsidRPr="00E762E1">
        <w:rPr>
          <w:rFonts w:ascii="Calibri" w:hAnsi="Calibri" w:cs="Calibri"/>
          <w:b/>
          <w:bCs/>
          <w:lang w:val="en-US" w:bidi="ar-DZ"/>
        </w:rPr>
        <w:t xml:space="preserve">the Ministry of Higher Education and Scientific Research, the Elias Zerhouni Foundation, and the Foundation for the Development of Research in Health (FOREM), </w:t>
      </w:r>
      <w:r w:rsidRPr="00E762E1">
        <w:rPr>
          <w:rFonts w:ascii="Calibri" w:hAnsi="Calibri" w:cs="Calibri"/>
          <w:lang w:val="en-US" w:bidi="ar-DZ"/>
        </w:rPr>
        <w:t>is dedicated to research and development of novel methods of virtual e-learning higher education primarily based on leading edge applications of Artificial</w:t>
      </w:r>
      <w:r w:rsidR="00B63D00">
        <w:rPr>
          <w:rFonts w:ascii="Calibri" w:hAnsi="Calibri" w:cs="Calibri"/>
          <w:lang w:val="en-US" w:bidi="ar-DZ"/>
        </w:rPr>
        <w:t xml:space="preserve"> </w:t>
      </w:r>
      <w:r w:rsidRPr="00E762E1">
        <w:rPr>
          <w:rFonts w:ascii="Calibri" w:hAnsi="Calibri" w:cs="Calibri"/>
          <w:lang w:val="en-US" w:bidi="ar-DZ"/>
        </w:rPr>
        <w:t xml:space="preserve">Intelligence and Learning Management Platforms.    </w:t>
      </w:r>
      <w:r w:rsidR="00B63D00">
        <w:rPr>
          <w:rFonts w:ascii="Calibri" w:hAnsi="Calibri" w:cs="Calibri"/>
          <w:lang w:val="en-US" w:bidi="ar-DZ"/>
        </w:rPr>
        <w:t xml:space="preserve">        </w:t>
      </w:r>
      <w:r w:rsidRPr="00E762E1">
        <w:rPr>
          <w:rFonts w:ascii="Calibri" w:hAnsi="Calibri" w:cs="Calibri"/>
          <w:lang w:val="en-US" w:bidi="ar-DZ"/>
        </w:rPr>
        <w:t xml:space="preserve">                             </w:t>
      </w:r>
      <w:r w:rsidR="00B63D00">
        <w:rPr>
          <w:rFonts w:ascii="Calibri" w:hAnsi="Calibri" w:cs="Calibri"/>
          <w:lang w:val="en-US" w:bidi="ar-DZ"/>
        </w:rPr>
        <w:t xml:space="preserve">                              </w:t>
      </w:r>
      <w:r w:rsidRPr="00E762E1">
        <w:rPr>
          <w:rFonts w:ascii="Calibri" w:hAnsi="Calibri" w:cs="Calibri"/>
          <w:lang w:val="en-US" w:bidi="ar-DZ"/>
        </w:rPr>
        <w:t>The center has for core mission the building of world class multidisciplinary teams of scientists, Engineers and Teachers to train serve Algerian teachers and students throughout the country across multiple disciplines from life sciences to physical sciences. </w:t>
      </w:r>
    </w:p>
    <w:p w14:paraId="3E80279C" w14:textId="77777777" w:rsidR="00E762E1" w:rsidRPr="00E762E1" w:rsidRDefault="00E762E1" w:rsidP="00B63D00">
      <w:pPr>
        <w:spacing w:line="276" w:lineRule="auto"/>
        <w:ind w:left="360"/>
        <w:jc w:val="both"/>
        <w:rPr>
          <w:rFonts w:ascii="Calibri" w:hAnsi="Calibri" w:cs="Calibri"/>
          <w:lang w:val="en-US" w:bidi="ar-DZ"/>
        </w:rPr>
      </w:pPr>
      <w:r w:rsidRPr="00E762E1">
        <w:rPr>
          <w:rFonts w:ascii="Calibri" w:hAnsi="Calibri" w:cs="Calibri"/>
          <w:b/>
          <w:bCs/>
          <w:lang w:val="en-US" w:bidi="ar-DZ"/>
        </w:rPr>
        <w:t>The center is launching a competitive search for the first </w:t>
      </w:r>
    </w:p>
    <w:p w14:paraId="557C5493" w14:textId="77777777" w:rsidR="00E762E1" w:rsidRPr="00E762E1" w:rsidRDefault="00E762E1" w:rsidP="00B63D00">
      <w:pPr>
        <w:spacing w:line="276" w:lineRule="auto"/>
        <w:ind w:left="360"/>
        <w:jc w:val="both"/>
        <w:rPr>
          <w:rFonts w:ascii="Calibri" w:hAnsi="Calibri" w:cs="Calibri"/>
          <w:lang w:val="en-US" w:bidi="ar-DZ"/>
        </w:rPr>
      </w:pPr>
      <w:r w:rsidRPr="00E762E1">
        <w:rPr>
          <w:rFonts w:ascii="Calibri" w:hAnsi="Calibri" w:cs="Calibri"/>
          <w:lang w:val="en-US" w:bidi="ar-DZ"/>
        </w:rPr>
        <w:t>• </w:t>
      </w:r>
      <w:r w:rsidRPr="00E762E1">
        <w:rPr>
          <w:rFonts w:ascii="Calibri" w:hAnsi="Calibri" w:cs="Calibri"/>
          <w:b/>
          <w:bCs/>
          <w:lang w:val="en-US" w:bidi="ar-DZ"/>
        </w:rPr>
        <w:t>Director of the TIVES Centre</w:t>
      </w:r>
    </w:p>
    <w:p w14:paraId="1DC5817E" w14:textId="77777777" w:rsidR="00E762E1" w:rsidRPr="00E762E1" w:rsidRDefault="00E762E1" w:rsidP="00B63D00">
      <w:pPr>
        <w:spacing w:line="276" w:lineRule="auto"/>
        <w:ind w:left="360"/>
        <w:jc w:val="both"/>
        <w:rPr>
          <w:rFonts w:ascii="Calibri" w:hAnsi="Calibri" w:cs="Calibri"/>
          <w:lang w:val="en-US" w:bidi="ar-DZ"/>
        </w:rPr>
      </w:pPr>
      <w:r w:rsidRPr="00E762E1">
        <w:rPr>
          <w:rFonts w:ascii="Calibri" w:hAnsi="Calibri" w:cs="Calibri"/>
          <w:lang w:val="en-US" w:bidi="ar-DZ"/>
        </w:rPr>
        <w:t>• </w:t>
      </w:r>
      <w:r w:rsidRPr="00E762E1">
        <w:rPr>
          <w:rFonts w:ascii="Calibri" w:hAnsi="Calibri" w:cs="Calibri"/>
          <w:b/>
          <w:bCs/>
          <w:lang w:val="en-US" w:bidi="ar-DZ"/>
        </w:rPr>
        <w:t>Technical Director of the TIVES Centre</w:t>
      </w:r>
    </w:p>
    <w:p w14:paraId="3D057C71" w14:textId="77777777" w:rsidR="00E762E1" w:rsidRPr="00E762E1" w:rsidRDefault="00E762E1" w:rsidP="00B63D00">
      <w:pPr>
        <w:spacing w:line="276" w:lineRule="auto"/>
        <w:ind w:left="360"/>
        <w:jc w:val="both"/>
        <w:rPr>
          <w:rFonts w:ascii="Calibri" w:hAnsi="Calibri" w:cs="Calibri"/>
          <w:lang w:val="en-US" w:bidi="ar-DZ"/>
        </w:rPr>
      </w:pPr>
      <w:r w:rsidRPr="00E762E1">
        <w:rPr>
          <w:rFonts w:ascii="Calibri" w:hAnsi="Calibri" w:cs="Calibri"/>
          <w:lang w:val="en-US" w:bidi="ar-DZ"/>
        </w:rPr>
        <w:t>Recruitment will be carried out either through </w:t>
      </w:r>
      <w:r w:rsidRPr="00E762E1">
        <w:rPr>
          <w:rFonts w:ascii="Calibri" w:hAnsi="Calibri" w:cs="Calibri"/>
          <w:b/>
          <w:bCs/>
          <w:lang w:val="en-US" w:bidi="ar-DZ"/>
        </w:rPr>
        <w:t>direct appointment or by secondment (assignment).</w:t>
      </w:r>
    </w:p>
    <w:p w14:paraId="1683C156" w14:textId="77777777" w:rsidR="00E762E1" w:rsidRPr="00E762E1" w:rsidRDefault="00E762E1" w:rsidP="00B63D00">
      <w:pPr>
        <w:spacing w:line="276" w:lineRule="auto"/>
        <w:ind w:left="360"/>
        <w:jc w:val="both"/>
        <w:rPr>
          <w:rFonts w:ascii="Calibri" w:hAnsi="Calibri" w:cs="Calibri"/>
          <w:lang w:val="en-US" w:bidi="ar-DZ"/>
        </w:rPr>
      </w:pPr>
      <w:r w:rsidRPr="00E762E1">
        <w:rPr>
          <w:rFonts w:ascii="Calibri" w:hAnsi="Calibri" w:cs="Calibri"/>
          <w:lang w:val="en-US" w:bidi="ar-DZ"/>
        </w:rPr>
        <w:t>- </w:t>
      </w:r>
      <w:r w:rsidRPr="00E762E1">
        <w:rPr>
          <w:rFonts w:ascii="Calibri" w:hAnsi="Calibri" w:cs="Calibri"/>
          <w:b/>
          <w:bCs/>
          <w:lang w:val="en-US" w:bidi="ar-DZ"/>
        </w:rPr>
        <w:t>Eligibility Criteria</w:t>
      </w:r>
      <w:r w:rsidRPr="00E762E1">
        <w:rPr>
          <w:rFonts w:ascii="Calibri" w:hAnsi="Calibri" w:cs="Calibri"/>
          <w:lang w:val="en-US" w:bidi="ar-DZ"/>
        </w:rPr>
        <w:t> </w:t>
      </w:r>
    </w:p>
    <w:p w14:paraId="579CC241" w14:textId="77777777" w:rsidR="00E762E1" w:rsidRPr="00E762E1" w:rsidRDefault="00E762E1" w:rsidP="00B63D00">
      <w:pPr>
        <w:spacing w:line="276" w:lineRule="auto"/>
        <w:ind w:left="360"/>
        <w:jc w:val="both"/>
        <w:rPr>
          <w:rFonts w:ascii="Calibri" w:hAnsi="Calibri" w:cs="Calibri"/>
          <w:lang w:val="en-US" w:bidi="ar-DZ"/>
        </w:rPr>
      </w:pPr>
      <w:r w:rsidRPr="00E762E1">
        <w:rPr>
          <w:rFonts w:ascii="Calibri" w:hAnsi="Calibri" w:cs="Calibri"/>
          <w:lang w:val="en-US" w:bidi="ar-DZ"/>
        </w:rPr>
        <w:t>• Applicants must be university professors, permanent researchers, or holders of a doctoral degree with experience public or private sector in building successful teams and programs with tangible deliverables </w:t>
      </w:r>
    </w:p>
    <w:p w14:paraId="33D5126D" w14:textId="77777777" w:rsidR="00E762E1" w:rsidRPr="00E762E1" w:rsidRDefault="00E762E1" w:rsidP="00B63D00">
      <w:pPr>
        <w:spacing w:line="276" w:lineRule="auto"/>
        <w:ind w:left="360"/>
        <w:jc w:val="both"/>
        <w:rPr>
          <w:rFonts w:ascii="Calibri" w:hAnsi="Calibri" w:cs="Calibri"/>
          <w:lang w:val="en-US" w:bidi="ar-DZ"/>
        </w:rPr>
      </w:pPr>
      <w:r w:rsidRPr="00E762E1">
        <w:rPr>
          <w:rFonts w:ascii="Calibri" w:hAnsi="Calibri" w:cs="Calibri"/>
          <w:lang w:val="en-US" w:bidi="ar-DZ"/>
        </w:rPr>
        <w:t>• Applications must include a motivation letter accompanied by a curriculum vitae (maximum two pages) highlighting relevant expertise, professional background, and significant achievements </w:t>
      </w:r>
      <w:r w:rsidRPr="00E762E1">
        <w:rPr>
          <w:rFonts w:ascii="Calibri" w:hAnsi="Calibri" w:cs="Calibri"/>
          <w:b/>
          <w:bCs/>
          <w:lang w:val="en-US" w:bidi="ar-DZ"/>
        </w:rPr>
        <w:t>(see the document: profile position).</w:t>
      </w:r>
    </w:p>
    <w:p w14:paraId="1030BF22" w14:textId="63EAD7A1" w:rsidR="00E762E1" w:rsidRPr="00E762E1" w:rsidRDefault="00E762E1" w:rsidP="00B63D00">
      <w:pPr>
        <w:spacing w:line="276" w:lineRule="auto"/>
        <w:ind w:left="360"/>
        <w:rPr>
          <w:rFonts w:ascii="Calibri" w:hAnsi="Calibri" w:cs="Calibri"/>
          <w:sz w:val="2"/>
          <w:szCs w:val="2"/>
          <w:lang w:val="en-US" w:bidi="ar-DZ"/>
        </w:rPr>
      </w:pPr>
      <w:r w:rsidRPr="00E762E1">
        <w:rPr>
          <w:rFonts w:ascii="Calibri" w:hAnsi="Calibri" w:cs="Calibri"/>
          <w:lang w:val="en-US" w:bidi="ar-DZ"/>
        </w:rPr>
        <w:t>- </w:t>
      </w:r>
      <w:r w:rsidRPr="00E762E1">
        <w:rPr>
          <w:rFonts w:ascii="Calibri" w:hAnsi="Calibri" w:cs="Calibri"/>
          <w:b/>
          <w:bCs/>
          <w:u w:val="single"/>
          <w:lang w:val="en-US" w:bidi="ar-DZ"/>
        </w:rPr>
        <w:t>Application deadline:</w:t>
      </w:r>
      <w:r w:rsidRPr="00E762E1">
        <w:rPr>
          <w:rFonts w:ascii="Calibri" w:hAnsi="Calibri" w:cs="Calibri"/>
          <w:b/>
          <w:bCs/>
          <w:lang w:val="en-US" w:bidi="ar-DZ"/>
        </w:rPr>
        <w:t xml:space="preserve"> </w:t>
      </w:r>
      <w:r>
        <w:rPr>
          <w:rFonts w:ascii="Calibri" w:hAnsi="Calibri" w:cs="Calibri"/>
          <w:b/>
          <w:bCs/>
          <w:lang w:val="en-US" w:bidi="ar-DZ"/>
        </w:rPr>
        <w:t xml:space="preserve">    </w:t>
      </w:r>
      <w:r w:rsidRPr="00E762E1">
        <w:rPr>
          <w:rFonts w:ascii="Calibri" w:hAnsi="Calibri" w:cs="Calibri"/>
          <w:b/>
          <w:bCs/>
          <w:lang w:val="en-US" w:bidi="ar-DZ"/>
        </w:rPr>
        <w:t>July 20, 2026.</w:t>
      </w:r>
      <w:r w:rsidRPr="00E762E1">
        <w:rPr>
          <w:rFonts w:ascii="Calibri" w:hAnsi="Calibri" w:cs="Calibri"/>
          <w:lang w:val="en-US" w:bidi="ar-DZ"/>
        </w:rPr>
        <w:br/>
      </w:r>
    </w:p>
    <w:p w14:paraId="39214588" w14:textId="77777777" w:rsidR="00E762E1" w:rsidRPr="00E762E1" w:rsidRDefault="00E762E1" w:rsidP="00B63D00">
      <w:pPr>
        <w:spacing w:line="276" w:lineRule="auto"/>
        <w:ind w:left="360"/>
        <w:jc w:val="both"/>
        <w:rPr>
          <w:rFonts w:ascii="Calibri" w:hAnsi="Calibri" w:cs="Calibri"/>
          <w:lang w:val="en-US" w:bidi="ar-DZ"/>
        </w:rPr>
      </w:pPr>
      <w:r w:rsidRPr="00E762E1">
        <w:rPr>
          <w:rFonts w:ascii="Calibri" w:hAnsi="Calibri" w:cs="Calibri"/>
          <w:lang w:val="en-US" w:bidi="ar-DZ"/>
        </w:rPr>
        <w:t>Applications must be submitted exclusively in PDF format to the following addresses: </w:t>
      </w:r>
    </w:p>
    <w:p w14:paraId="4C754580" w14:textId="51603612" w:rsidR="00E762E1" w:rsidRPr="00E762E1" w:rsidRDefault="00E762E1" w:rsidP="00B63D00">
      <w:pPr>
        <w:spacing w:line="276" w:lineRule="auto"/>
        <w:ind w:left="360"/>
        <w:jc w:val="both"/>
        <w:rPr>
          <w:rFonts w:ascii="Calibri" w:hAnsi="Calibri" w:cs="Calibri"/>
          <w:lang w:val="en-US" w:bidi="ar-DZ"/>
        </w:rPr>
      </w:pPr>
      <w:r w:rsidRPr="00E762E1">
        <w:rPr>
          <w:rFonts w:ascii="Calibri" w:hAnsi="Calibri" w:cs="Calibri"/>
          <w:lang w:val="en-US" w:bidi="ar-DZ"/>
        </w:rPr>
        <w:t>• </w:t>
      </w:r>
      <w:hyperlink r:id="rId6" w:history="1">
        <w:r w:rsidR="00B63D00" w:rsidRPr="00B63D00">
          <w:rPr>
            <w:rStyle w:val="Lienhypertexte"/>
            <w:rFonts w:ascii="Calibri" w:hAnsi="Calibri" w:cs="Calibri"/>
            <w:color w:val="000000" w:themeColor="text1"/>
            <w:u w:val="none"/>
            <w:lang w:val="en-US" w:bidi="ar-DZ"/>
          </w:rPr>
          <w:t>recruitment@tives.dz</w:t>
        </w:r>
      </w:hyperlink>
      <w:r w:rsidR="00B63D00" w:rsidRPr="00B63D00">
        <w:rPr>
          <w:rFonts w:ascii="Calibri" w:hAnsi="Calibri" w:cs="Calibri"/>
          <w:color w:val="000000" w:themeColor="text1"/>
          <w:lang w:val="en-US" w:bidi="ar-DZ"/>
        </w:rPr>
        <w:t xml:space="preserve"> </w:t>
      </w:r>
      <w:r w:rsidR="00B63D00">
        <w:rPr>
          <w:rFonts w:ascii="Calibri" w:hAnsi="Calibri" w:cs="Calibri"/>
          <w:lang w:val="en-US" w:bidi="ar-DZ"/>
        </w:rPr>
        <w:t xml:space="preserve">                   contact@tives.dz</w:t>
      </w:r>
    </w:p>
    <w:p w14:paraId="0236A24C" w14:textId="79790598" w:rsidR="00B63D00" w:rsidRDefault="00E762E1" w:rsidP="00E762E1">
      <w:pPr>
        <w:spacing w:line="360" w:lineRule="auto"/>
        <w:ind w:left="360"/>
        <w:jc w:val="both"/>
        <w:rPr>
          <w:rFonts w:ascii="Calibri" w:hAnsi="Calibri" w:cs="Calibri"/>
          <w:lang w:val="en-US" w:bidi="ar-DZ"/>
        </w:rPr>
      </w:pPr>
      <w:r w:rsidRPr="00E762E1">
        <w:rPr>
          <w:rFonts w:ascii="Calibri" w:hAnsi="Calibri" w:cs="Calibri"/>
          <w:lang w:val="en-US" w:bidi="ar-DZ"/>
        </w:rPr>
        <w:t>• </w:t>
      </w:r>
      <w:r w:rsidR="00B63D00">
        <w:rPr>
          <w:rFonts w:ascii="Calibri" w:hAnsi="Calibri" w:cs="Calibri"/>
          <w:lang w:val="en-US" w:bidi="ar-DZ"/>
        </w:rPr>
        <w:t>www.tives.dz</w:t>
      </w:r>
    </w:p>
    <w:p w14:paraId="267D1971" w14:textId="77777777" w:rsidR="00B63D00" w:rsidRDefault="00B63D00" w:rsidP="00B63D00">
      <w:pPr>
        <w:spacing w:line="360" w:lineRule="auto"/>
        <w:ind w:left="360"/>
        <w:jc w:val="center"/>
        <w:rPr>
          <w:rFonts w:ascii="Calibri" w:hAnsi="Calibri" w:cs="Calibri"/>
          <w:b/>
          <w:bCs/>
          <w:color w:val="0F4761" w:themeColor="accent1" w:themeShade="BF"/>
          <w:sz w:val="28"/>
          <w:szCs w:val="28"/>
          <w:lang w:bidi="ar-DZ"/>
        </w:rPr>
      </w:pPr>
    </w:p>
    <w:p w14:paraId="1753740F" w14:textId="77777777" w:rsidR="00B63D00" w:rsidRDefault="00B63D00" w:rsidP="00B63D00">
      <w:pPr>
        <w:spacing w:line="360" w:lineRule="auto"/>
        <w:ind w:left="360"/>
        <w:jc w:val="center"/>
        <w:rPr>
          <w:rFonts w:ascii="Calibri" w:hAnsi="Calibri" w:cs="Calibri"/>
          <w:b/>
          <w:bCs/>
          <w:color w:val="0F4761" w:themeColor="accent1" w:themeShade="BF"/>
          <w:sz w:val="28"/>
          <w:szCs w:val="28"/>
          <w:lang w:bidi="ar-DZ"/>
        </w:rPr>
      </w:pPr>
    </w:p>
    <w:p w14:paraId="247FE80F" w14:textId="77777777" w:rsidR="00B63D00" w:rsidRDefault="00B63D00" w:rsidP="00B63D00">
      <w:pPr>
        <w:spacing w:line="360" w:lineRule="auto"/>
        <w:ind w:left="360"/>
        <w:jc w:val="center"/>
        <w:rPr>
          <w:rFonts w:ascii="Calibri" w:hAnsi="Calibri" w:cs="Calibri"/>
          <w:b/>
          <w:bCs/>
          <w:color w:val="0F4761" w:themeColor="accent1" w:themeShade="BF"/>
          <w:sz w:val="28"/>
          <w:szCs w:val="28"/>
          <w:lang w:bidi="ar-DZ"/>
        </w:rPr>
      </w:pPr>
    </w:p>
    <w:p w14:paraId="27D049C0" w14:textId="7798303F" w:rsidR="00E762E1" w:rsidRPr="00E762E1" w:rsidRDefault="00E762E1" w:rsidP="00B63D00">
      <w:pPr>
        <w:spacing w:line="360" w:lineRule="auto"/>
        <w:ind w:left="360"/>
        <w:jc w:val="center"/>
        <w:rPr>
          <w:rFonts w:ascii="Calibri" w:hAnsi="Calibri" w:cs="Calibri"/>
          <w:color w:val="0F4761" w:themeColor="accent1" w:themeShade="BF"/>
          <w:sz w:val="28"/>
          <w:szCs w:val="28"/>
          <w:lang w:bidi="ar-DZ"/>
        </w:rPr>
      </w:pPr>
      <w:r w:rsidRPr="00E762E1">
        <w:rPr>
          <w:rFonts w:ascii="Calibri" w:hAnsi="Calibri" w:cs="Calibri"/>
          <w:b/>
          <w:bCs/>
          <w:color w:val="0F4761" w:themeColor="accent1" w:themeShade="BF"/>
          <w:sz w:val="28"/>
          <w:szCs w:val="28"/>
          <w:lang w:bidi="ar-DZ"/>
        </w:rPr>
        <w:lastRenderedPageBreak/>
        <w:t>POSITION PROFILES</w:t>
      </w:r>
    </w:p>
    <w:p w14:paraId="2514147F" w14:textId="77777777" w:rsidR="00E762E1" w:rsidRPr="00E762E1" w:rsidRDefault="00E762E1" w:rsidP="00E762E1">
      <w:pPr>
        <w:spacing w:line="360" w:lineRule="auto"/>
        <w:ind w:left="360"/>
        <w:jc w:val="both"/>
        <w:rPr>
          <w:rFonts w:ascii="Calibri" w:hAnsi="Calibri" w:cs="Calibri"/>
          <w:color w:val="0F4761" w:themeColor="accent1" w:themeShade="BF"/>
          <w:lang w:val="en-US" w:bidi="ar-DZ"/>
        </w:rPr>
      </w:pPr>
      <w:r w:rsidRPr="00E762E1">
        <w:rPr>
          <w:rFonts w:ascii="Calibri" w:hAnsi="Calibri" w:cs="Calibri"/>
          <w:color w:val="0F4761" w:themeColor="accent1" w:themeShade="BF"/>
          <w:lang w:val="en-US" w:bidi="ar-DZ"/>
        </w:rPr>
        <w:t>1. </w:t>
      </w:r>
      <w:r w:rsidRPr="00E762E1">
        <w:rPr>
          <w:rFonts w:ascii="Calibri" w:hAnsi="Calibri" w:cs="Calibri"/>
          <w:b/>
          <w:bCs/>
          <w:color w:val="0F4761" w:themeColor="accent1" w:themeShade="BF"/>
          <w:lang w:val="en-US" w:bidi="ar-DZ"/>
        </w:rPr>
        <w:t>Position Profile: Director of TIVES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8"/>
        <w:gridCol w:w="6775"/>
      </w:tblGrid>
      <w:tr w:rsidR="00E762E1" w:rsidRPr="00E762E1" w14:paraId="7306E6E7" w14:textId="77777777" w:rsidTr="00E762E1">
        <w:tc>
          <w:tcPr>
            <w:tcW w:w="0" w:type="auto"/>
            <w:shd w:val="clear" w:color="auto" w:fill="E8E8E8"/>
            <w:hideMark/>
          </w:tcPr>
          <w:p w14:paraId="0E631665" w14:textId="77777777" w:rsidR="00E762E1" w:rsidRPr="00E762E1" w:rsidRDefault="00E762E1" w:rsidP="00E762E1">
            <w:pPr>
              <w:spacing w:line="360" w:lineRule="auto"/>
              <w:ind w:left="360"/>
              <w:jc w:val="both"/>
              <w:rPr>
                <w:rFonts w:ascii="Calibri" w:hAnsi="Calibri" w:cs="Calibri"/>
                <w:lang w:bidi="ar-DZ"/>
              </w:rPr>
            </w:pPr>
            <w:r w:rsidRPr="00E762E1">
              <w:rPr>
                <w:rFonts w:ascii="Calibri" w:hAnsi="Calibri" w:cs="Calibri"/>
                <w:b/>
                <w:bCs/>
                <w:lang w:val="en-US" w:bidi="ar-DZ"/>
              </w:rPr>
              <w:t>        </w:t>
            </w:r>
            <w:r w:rsidRPr="00E762E1">
              <w:rPr>
                <w:rFonts w:ascii="Calibri" w:hAnsi="Calibri" w:cs="Calibri"/>
                <w:b/>
                <w:bCs/>
                <w:lang w:bidi="ar-DZ"/>
              </w:rPr>
              <w:t>Aspect</w:t>
            </w:r>
          </w:p>
        </w:tc>
        <w:tc>
          <w:tcPr>
            <w:tcW w:w="6775" w:type="dxa"/>
            <w:shd w:val="clear" w:color="auto" w:fill="E8E8E8"/>
            <w:hideMark/>
          </w:tcPr>
          <w:p w14:paraId="0A5ED465" w14:textId="77777777" w:rsidR="00E762E1" w:rsidRPr="00E762E1" w:rsidRDefault="00E762E1" w:rsidP="00E762E1">
            <w:pPr>
              <w:spacing w:line="360" w:lineRule="auto"/>
              <w:ind w:left="360"/>
              <w:jc w:val="both"/>
              <w:rPr>
                <w:rFonts w:ascii="Calibri" w:hAnsi="Calibri" w:cs="Calibri"/>
                <w:lang w:bidi="ar-DZ"/>
              </w:rPr>
            </w:pPr>
            <w:r w:rsidRPr="00E762E1">
              <w:rPr>
                <w:rFonts w:ascii="Calibri" w:hAnsi="Calibri" w:cs="Calibri"/>
                <w:b/>
                <w:bCs/>
                <w:lang w:bidi="ar-DZ"/>
              </w:rPr>
              <w:t>                               Details</w:t>
            </w:r>
          </w:p>
        </w:tc>
      </w:tr>
      <w:tr w:rsidR="00E762E1" w:rsidRPr="00B63D00" w14:paraId="75DF58FB" w14:textId="77777777" w:rsidTr="00E762E1">
        <w:tc>
          <w:tcPr>
            <w:tcW w:w="0" w:type="auto"/>
            <w:shd w:val="clear" w:color="auto" w:fill="DAE9F7"/>
            <w:hideMark/>
          </w:tcPr>
          <w:p w14:paraId="6AD51F4E" w14:textId="77777777" w:rsidR="00E762E1" w:rsidRPr="00E762E1" w:rsidRDefault="00E762E1" w:rsidP="00E762E1">
            <w:pPr>
              <w:spacing w:line="360" w:lineRule="auto"/>
              <w:ind w:left="360"/>
              <w:jc w:val="both"/>
              <w:rPr>
                <w:rFonts w:ascii="Calibri" w:hAnsi="Calibri" w:cs="Calibri"/>
                <w:lang w:bidi="ar-DZ"/>
              </w:rPr>
            </w:pPr>
            <w:proofErr w:type="spellStart"/>
            <w:r w:rsidRPr="00E762E1">
              <w:rPr>
                <w:rFonts w:ascii="Calibri" w:hAnsi="Calibri" w:cs="Calibri"/>
                <w:b/>
                <w:bCs/>
                <w:lang w:bidi="ar-DZ"/>
              </w:rPr>
              <w:t>Role</w:t>
            </w:r>
            <w:proofErr w:type="spellEnd"/>
          </w:p>
        </w:tc>
        <w:tc>
          <w:tcPr>
            <w:tcW w:w="6775" w:type="dxa"/>
            <w:hideMark/>
          </w:tcPr>
          <w:p w14:paraId="0D1EE90D"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Public face and ultimate accountable officer of the Center</w:t>
            </w:r>
          </w:p>
        </w:tc>
      </w:tr>
      <w:tr w:rsidR="00E762E1" w:rsidRPr="00B63D00" w14:paraId="4195C29C" w14:textId="77777777" w:rsidTr="00E762E1">
        <w:tc>
          <w:tcPr>
            <w:tcW w:w="0" w:type="auto"/>
            <w:shd w:val="clear" w:color="auto" w:fill="DAE9F7"/>
            <w:hideMark/>
          </w:tcPr>
          <w:p w14:paraId="14659D68" w14:textId="77777777" w:rsidR="00E762E1" w:rsidRPr="00E762E1" w:rsidRDefault="00E762E1" w:rsidP="00E762E1">
            <w:pPr>
              <w:spacing w:line="360" w:lineRule="auto"/>
              <w:ind w:left="360"/>
              <w:jc w:val="both"/>
              <w:rPr>
                <w:rFonts w:ascii="Calibri" w:hAnsi="Calibri" w:cs="Calibri"/>
                <w:lang w:bidi="ar-DZ"/>
              </w:rPr>
            </w:pPr>
            <w:r w:rsidRPr="00E762E1">
              <w:rPr>
                <w:rFonts w:ascii="Calibri" w:hAnsi="Calibri" w:cs="Calibri"/>
                <w:b/>
                <w:bCs/>
                <w:lang w:bidi="ar-DZ"/>
              </w:rPr>
              <w:t>Core </w:t>
            </w:r>
            <w:proofErr w:type="spellStart"/>
            <w:r w:rsidRPr="00E762E1">
              <w:rPr>
                <w:rFonts w:ascii="Calibri" w:hAnsi="Calibri" w:cs="Calibri"/>
                <w:b/>
                <w:bCs/>
                <w:lang w:bidi="ar-DZ"/>
              </w:rPr>
              <w:t>Responsibilities</w:t>
            </w:r>
            <w:proofErr w:type="spellEnd"/>
          </w:p>
        </w:tc>
        <w:tc>
          <w:tcPr>
            <w:tcW w:w="6775" w:type="dxa"/>
            <w:hideMark/>
          </w:tcPr>
          <w:p w14:paraId="19545AF4"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Define and communicate vision, mission, and strategic plan </w:t>
            </w:r>
          </w:p>
          <w:p w14:paraId="5431F0A5"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Build relationships with Ministry, universities, and international bodies</w:t>
            </w:r>
          </w:p>
          <w:p w14:paraId="1AE9D803"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Lead fundraising, grants, and partnerships</w:t>
            </w:r>
          </w:p>
          <w:p w14:paraId="1810BE6A"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Recruit and develop high-performing team; establish governance</w:t>
            </w:r>
          </w:p>
          <w:p w14:paraId="55659B62"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Represent the Center nationally and internationally</w:t>
            </w:r>
          </w:p>
          <w:p w14:paraId="3606E541"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Oversee budget, risk management, and compliance</w:t>
            </w:r>
          </w:p>
        </w:tc>
      </w:tr>
      <w:tr w:rsidR="00E762E1" w:rsidRPr="00B63D00" w14:paraId="7E49C83B" w14:textId="77777777" w:rsidTr="00E762E1">
        <w:tc>
          <w:tcPr>
            <w:tcW w:w="0" w:type="auto"/>
            <w:shd w:val="clear" w:color="auto" w:fill="DAE9F7"/>
            <w:hideMark/>
          </w:tcPr>
          <w:p w14:paraId="2957A5E7" w14:textId="77777777" w:rsidR="00E762E1" w:rsidRPr="00E762E1" w:rsidRDefault="00E762E1" w:rsidP="00E762E1">
            <w:pPr>
              <w:spacing w:line="360" w:lineRule="auto"/>
              <w:ind w:left="360"/>
              <w:jc w:val="both"/>
              <w:rPr>
                <w:rFonts w:ascii="Calibri" w:hAnsi="Calibri" w:cs="Calibri"/>
                <w:lang w:bidi="ar-DZ"/>
              </w:rPr>
            </w:pPr>
            <w:proofErr w:type="spellStart"/>
            <w:r w:rsidRPr="00E762E1">
              <w:rPr>
                <w:rFonts w:ascii="Calibri" w:hAnsi="Calibri" w:cs="Calibri"/>
                <w:b/>
                <w:bCs/>
                <w:lang w:bidi="ar-DZ"/>
              </w:rPr>
              <w:t>Required</w:t>
            </w:r>
            <w:proofErr w:type="spellEnd"/>
            <w:r w:rsidRPr="00E762E1">
              <w:rPr>
                <w:rFonts w:ascii="Calibri" w:hAnsi="Calibri" w:cs="Calibri"/>
                <w:b/>
                <w:bCs/>
                <w:lang w:bidi="ar-DZ"/>
              </w:rPr>
              <w:t> Qualifications</w:t>
            </w:r>
          </w:p>
        </w:tc>
        <w:tc>
          <w:tcPr>
            <w:tcW w:w="6775" w:type="dxa"/>
            <w:hideMark/>
          </w:tcPr>
          <w:p w14:paraId="2284507B"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PhD or equivalent in CS, AI, EdTech, or related field </w:t>
            </w:r>
          </w:p>
          <w:p w14:paraId="4910560D"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15+ years leadership experience, incl. 5+ years in senior executive role</w:t>
            </w:r>
          </w:p>
          <w:p w14:paraId="12C2029F"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Proven track record in building/scaling programs or institutions</w:t>
            </w:r>
          </w:p>
          <w:p w14:paraId="37EB55B2"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Strong network in Algerian academic/government/tech ecosystem</w:t>
            </w:r>
          </w:p>
          <w:p w14:paraId="5A434F86"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Fluency in Arabic &amp; French and English  </w:t>
            </w:r>
          </w:p>
          <w:p w14:paraId="634EBAEB"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Knowledge of Algerian higher education systems </w:t>
            </w:r>
          </w:p>
          <w:p w14:paraId="5E65B125" w14:textId="0F92D7CD"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Working familiarity with long distance educations systems, LMS and artificial intelligence applications</w:t>
            </w:r>
          </w:p>
        </w:tc>
      </w:tr>
      <w:tr w:rsidR="00E762E1" w:rsidRPr="00E762E1" w14:paraId="3484DDD7" w14:textId="77777777" w:rsidTr="00E762E1">
        <w:tc>
          <w:tcPr>
            <w:tcW w:w="0" w:type="auto"/>
            <w:shd w:val="clear" w:color="auto" w:fill="DAE9F7"/>
            <w:hideMark/>
          </w:tcPr>
          <w:p w14:paraId="6F937FEF" w14:textId="77777777" w:rsidR="00E762E1" w:rsidRPr="00E762E1" w:rsidRDefault="00E762E1" w:rsidP="00E762E1">
            <w:pPr>
              <w:spacing w:line="360" w:lineRule="auto"/>
              <w:ind w:left="360"/>
              <w:jc w:val="both"/>
              <w:rPr>
                <w:rFonts w:ascii="Calibri" w:hAnsi="Calibri" w:cs="Calibri"/>
                <w:lang w:bidi="ar-DZ"/>
              </w:rPr>
            </w:pPr>
            <w:proofErr w:type="spellStart"/>
            <w:r w:rsidRPr="00E762E1">
              <w:rPr>
                <w:rFonts w:ascii="Calibri" w:hAnsi="Calibri" w:cs="Calibri"/>
                <w:b/>
                <w:bCs/>
                <w:lang w:bidi="ar-DZ"/>
              </w:rPr>
              <w:t>Strongly</w:t>
            </w:r>
            <w:proofErr w:type="spellEnd"/>
            <w:r w:rsidRPr="00E762E1">
              <w:rPr>
                <w:rFonts w:ascii="Calibri" w:hAnsi="Calibri" w:cs="Calibri"/>
                <w:b/>
                <w:bCs/>
                <w:lang w:bidi="ar-DZ"/>
              </w:rPr>
              <w:t> </w:t>
            </w:r>
            <w:proofErr w:type="spellStart"/>
            <w:r w:rsidRPr="00E762E1">
              <w:rPr>
                <w:rFonts w:ascii="Calibri" w:hAnsi="Calibri" w:cs="Calibri"/>
                <w:b/>
                <w:bCs/>
                <w:lang w:bidi="ar-DZ"/>
              </w:rPr>
              <w:t>Preferred</w:t>
            </w:r>
            <w:proofErr w:type="spellEnd"/>
          </w:p>
        </w:tc>
        <w:tc>
          <w:tcPr>
            <w:tcW w:w="6775" w:type="dxa"/>
            <w:hideMark/>
          </w:tcPr>
          <w:p w14:paraId="089FE173"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Leadership experience in MENA universities or agencies </w:t>
            </w:r>
          </w:p>
          <w:p w14:paraId="7898A25C"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International exposure (Europe, North America, Gulf)</w:t>
            </w:r>
          </w:p>
          <w:p w14:paraId="12999C5C"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Experience with UNESCO, World Bank, EU Horizon, etc.</w:t>
            </w:r>
          </w:p>
          <w:p w14:paraId="2A102F7E"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xml:space="preserve">• Published research/policy in AI, digital education, or innovation, </w:t>
            </w:r>
          </w:p>
          <w:p w14:paraId="49FAC5D8" w14:textId="77777777" w:rsidR="00E762E1" w:rsidRPr="00E762E1" w:rsidRDefault="00E762E1" w:rsidP="00E762E1">
            <w:pPr>
              <w:spacing w:line="276" w:lineRule="auto"/>
              <w:ind w:left="360"/>
              <w:jc w:val="both"/>
              <w:rPr>
                <w:rFonts w:ascii="Calibri" w:hAnsi="Calibri" w:cs="Calibri"/>
                <w:sz w:val="22"/>
                <w:szCs w:val="22"/>
                <w:lang w:bidi="ar-DZ"/>
              </w:rPr>
            </w:pPr>
            <w:proofErr w:type="gramStart"/>
            <w:r w:rsidRPr="00E762E1">
              <w:rPr>
                <w:rFonts w:ascii="Calibri" w:hAnsi="Calibri" w:cs="Calibri"/>
                <w:sz w:val="22"/>
                <w:szCs w:val="22"/>
                <w:lang w:bidi="ar-DZ"/>
              </w:rPr>
              <w:t>entrepreneurial</w:t>
            </w:r>
            <w:proofErr w:type="gramEnd"/>
            <w:r w:rsidRPr="00E762E1">
              <w:rPr>
                <w:rFonts w:ascii="Calibri" w:hAnsi="Calibri" w:cs="Calibri"/>
                <w:sz w:val="22"/>
                <w:szCs w:val="22"/>
                <w:lang w:bidi="ar-DZ"/>
              </w:rPr>
              <w:t xml:space="preserve"> </w:t>
            </w:r>
            <w:proofErr w:type="spellStart"/>
            <w:r w:rsidRPr="00E762E1">
              <w:rPr>
                <w:rFonts w:ascii="Calibri" w:hAnsi="Calibri" w:cs="Calibri"/>
                <w:sz w:val="22"/>
                <w:szCs w:val="22"/>
                <w:lang w:bidi="ar-DZ"/>
              </w:rPr>
              <w:t>skills</w:t>
            </w:r>
            <w:proofErr w:type="spellEnd"/>
            <w:r w:rsidRPr="00E762E1">
              <w:rPr>
                <w:rFonts w:ascii="Calibri" w:hAnsi="Calibri" w:cs="Calibri"/>
                <w:sz w:val="22"/>
                <w:szCs w:val="22"/>
                <w:lang w:bidi="ar-DZ"/>
              </w:rPr>
              <w:t xml:space="preserve">  </w:t>
            </w:r>
          </w:p>
        </w:tc>
      </w:tr>
    </w:tbl>
    <w:p w14:paraId="683F49EF" w14:textId="77777777" w:rsidR="00E762E1" w:rsidRDefault="00E762E1" w:rsidP="00E762E1">
      <w:pPr>
        <w:spacing w:line="360" w:lineRule="auto"/>
        <w:ind w:left="360"/>
        <w:jc w:val="both"/>
        <w:rPr>
          <w:rFonts w:ascii="Calibri" w:hAnsi="Calibri" w:cs="Calibri"/>
          <w:lang w:bidi="ar-DZ"/>
        </w:rPr>
      </w:pPr>
      <w:r w:rsidRPr="00E762E1">
        <w:rPr>
          <w:rFonts w:ascii="Calibri" w:hAnsi="Calibri" w:cs="Calibri"/>
          <w:lang w:bidi="ar-DZ"/>
        </w:rPr>
        <w:t> </w:t>
      </w:r>
    </w:p>
    <w:p w14:paraId="3B1142F4" w14:textId="77777777" w:rsidR="00E762E1" w:rsidRDefault="00E762E1" w:rsidP="00E762E1">
      <w:pPr>
        <w:spacing w:line="360" w:lineRule="auto"/>
        <w:ind w:left="360"/>
        <w:jc w:val="both"/>
        <w:rPr>
          <w:rFonts w:ascii="Calibri" w:hAnsi="Calibri" w:cs="Calibri"/>
          <w:lang w:bidi="ar-DZ"/>
        </w:rPr>
      </w:pPr>
    </w:p>
    <w:p w14:paraId="2E57B162" w14:textId="77777777" w:rsidR="00E762E1" w:rsidRDefault="00E762E1" w:rsidP="00E762E1">
      <w:pPr>
        <w:spacing w:line="360" w:lineRule="auto"/>
        <w:ind w:left="360"/>
        <w:jc w:val="both"/>
        <w:rPr>
          <w:rFonts w:ascii="Calibri" w:hAnsi="Calibri" w:cs="Calibri"/>
          <w:lang w:bidi="ar-DZ"/>
        </w:rPr>
      </w:pPr>
    </w:p>
    <w:p w14:paraId="37357EAB" w14:textId="77777777" w:rsidR="00E762E1" w:rsidRPr="00E762E1" w:rsidRDefault="00E762E1" w:rsidP="00E762E1">
      <w:pPr>
        <w:spacing w:line="360" w:lineRule="auto"/>
        <w:ind w:left="360"/>
        <w:jc w:val="both"/>
        <w:rPr>
          <w:rFonts w:ascii="Calibri" w:hAnsi="Calibri" w:cs="Calibri"/>
          <w:lang w:bidi="ar-DZ"/>
        </w:rPr>
      </w:pPr>
    </w:p>
    <w:p w14:paraId="6045F381" w14:textId="77777777" w:rsidR="00E762E1" w:rsidRPr="00E762E1" w:rsidRDefault="00E762E1" w:rsidP="00E762E1">
      <w:pPr>
        <w:spacing w:line="360" w:lineRule="auto"/>
        <w:ind w:left="360"/>
        <w:jc w:val="both"/>
        <w:rPr>
          <w:rFonts w:ascii="Calibri" w:hAnsi="Calibri" w:cs="Calibri"/>
          <w:color w:val="0F4761" w:themeColor="accent1" w:themeShade="BF"/>
          <w:lang w:val="en-US" w:bidi="ar-DZ"/>
        </w:rPr>
      </w:pPr>
      <w:r w:rsidRPr="00E762E1">
        <w:rPr>
          <w:rFonts w:ascii="Calibri" w:hAnsi="Calibri" w:cs="Calibri"/>
          <w:color w:val="0F4761" w:themeColor="accent1" w:themeShade="BF"/>
          <w:lang w:val="en-US" w:bidi="ar-DZ"/>
        </w:rPr>
        <w:lastRenderedPageBreak/>
        <w:t>2. </w:t>
      </w:r>
      <w:r w:rsidRPr="00E762E1">
        <w:rPr>
          <w:rFonts w:ascii="Calibri" w:hAnsi="Calibri" w:cs="Calibri"/>
          <w:b/>
          <w:bCs/>
          <w:color w:val="0F4761" w:themeColor="accent1" w:themeShade="BF"/>
          <w:lang w:val="en-US" w:bidi="ar-DZ"/>
        </w:rPr>
        <w:t>Position Profile: Technical Director of TIVES</w:t>
      </w:r>
    </w:p>
    <w:tbl>
      <w:tblPr>
        <w:tblW w:w="992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9"/>
        <w:gridCol w:w="7174"/>
      </w:tblGrid>
      <w:tr w:rsidR="00E762E1" w:rsidRPr="00E762E1" w14:paraId="204CFBDD" w14:textId="77777777" w:rsidTr="00F4141C">
        <w:tc>
          <w:tcPr>
            <w:tcW w:w="2749" w:type="dxa"/>
            <w:shd w:val="clear" w:color="auto" w:fill="E8E8E8"/>
            <w:hideMark/>
          </w:tcPr>
          <w:p w14:paraId="769B8B47" w14:textId="77777777" w:rsidR="00E762E1" w:rsidRPr="00E762E1" w:rsidRDefault="00E762E1" w:rsidP="00E762E1">
            <w:pPr>
              <w:spacing w:line="360" w:lineRule="auto"/>
              <w:ind w:left="360"/>
              <w:jc w:val="both"/>
              <w:rPr>
                <w:rFonts w:ascii="Calibri" w:hAnsi="Calibri" w:cs="Calibri"/>
                <w:lang w:bidi="ar-DZ"/>
              </w:rPr>
            </w:pPr>
            <w:r w:rsidRPr="00E762E1">
              <w:rPr>
                <w:rFonts w:ascii="Calibri" w:hAnsi="Calibri" w:cs="Calibri"/>
                <w:lang w:bidi="ar-DZ"/>
              </w:rPr>
              <w:t>​</w:t>
            </w:r>
            <w:r w:rsidRPr="00E762E1">
              <w:rPr>
                <w:rFonts w:ascii="Calibri" w:hAnsi="Calibri" w:cs="Calibri"/>
                <w:b/>
                <w:bCs/>
                <w:lang w:bidi="ar-DZ"/>
              </w:rPr>
              <w:t>         Aspect</w:t>
            </w:r>
          </w:p>
        </w:tc>
        <w:tc>
          <w:tcPr>
            <w:tcW w:w="7174" w:type="dxa"/>
            <w:shd w:val="clear" w:color="auto" w:fill="E8E8E8"/>
            <w:hideMark/>
          </w:tcPr>
          <w:p w14:paraId="483B26D1" w14:textId="77777777" w:rsidR="00E762E1" w:rsidRPr="00E762E1" w:rsidRDefault="00E762E1" w:rsidP="00E762E1">
            <w:pPr>
              <w:spacing w:line="360" w:lineRule="auto"/>
              <w:ind w:left="360"/>
              <w:jc w:val="both"/>
              <w:rPr>
                <w:rFonts w:ascii="Calibri" w:hAnsi="Calibri" w:cs="Calibri"/>
                <w:lang w:bidi="ar-DZ"/>
              </w:rPr>
            </w:pPr>
            <w:r w:rsidRPr="00E762E1">
              <w:rPr>
                <w:rFonts w:ascii="Calibri" w:hAnsi="Calibri" w:cs="Calibri"/>
                <w:b/>
                <w:bCs/>
                <w:lang w:bidi="ar-DZ"/>
              </w:rPr>
              <w:t>                               Details</w:t>
            </w:r>
          </w:p>
        </w:tc>
      </w:tr>
      <w:tr w:rsidR="00E762E1" w:rsidRPr="00B63D00" w14:paraId="03B4021C" w14:textId="77777777" w:rsidTr="00F4141C">
        <w:tc>
          <w:tcPr>
            <w:tcW w:w="2749" w:type="dxa"/>
            <w:shd w:val="clear" w:color="auto" w:fill="DAE9F7"/>
            <w:hideMark/>
          </w:tcPr>
          <w:p w14:paraId="44672241" w14:textId="77777777" w:rsidR="00E762E1" w:rsidRPr="00E762E1" w:rsidRDefault="00E762E1" w:rsidP="00E762E1">
            <w:pPr>
              <w:spacing w:line="360" w:lineRule="auto"/>
              <w:ind w:left="360"/>
              <w:jc w:val="both"/>
              <w:rPr>
                <w:rFonts w:ascii="Calibri" w:hAnsi="Calibri" w:cs="Calibri"/>
                <w:lang w:bidi="ar-DZ"/>
              </w:rPr>
            </w:pPr>
            <w:proofErr w:type="spellStart"/>
            <w:r w:rsidRPr="00E762E1">
              <w:rPr>
                <w:rFonts w:ascii="Calibri" w:hAnsi="Calibri" w:cs="Calibri"/>
                <w:b/>
                <w:bCs/>
                <w:lang w:bidi="ar-DZ"/>
              </w:rPr>
              <w:t>Role</w:t>
            </w:r>
            <w:proofErr w:type="spellEnd"/>
          </w:p>
        </w:tc>
        <w:tc>
          <w:tcPr>
            <w:tcW w:w="7174" w:type="dxa"/>
            <w:hideMark/>
          </w:tcPr>
          <w:p w14:paraId="4399F0B4"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Principal architect of technological infrastructure, research programs, and academic curriculum</w:t>
            </w:r>
          </w:p>
        </w:tc>
      </w:tr>
      <w:tr w:rsidR="00E762E1" w:rsidRPr="00B63D00" w14:paraId="7C11DD4D" w14:textId="77777777" w:rsidTr="00F4141C">
        <w:tc>
          <w:tcPr>
            <w:tcW w:w="2749" w:type="dxa"/>
            <w:shd w:val="clear" w:color="auto" w:fill="DAE9F7"/>
            <w:hideMark/>
          </w:tcPr>
          <w:p w14:paraId="2BC1A20C" w14:textId="77777777" w:rsidR="00E762E1" w:rsidRPr="00E762E1" w:rsidRDefault="00E762E1" w:rsidP="00E762E1">
            <w:pPr>
              <w:spacing w:line="360" w:lineRule="auto"/>
              <w:ind w:left="360"/>
              <w:jc w:val="both"/>
              <w:rPr>
                <w:rFonts w:ascii="Calibri" w:hAnsi="Calibri" w:cs="Calibri"/>
                <w:lang w:bidi="ar-DZ"/>
              </w:rPr>
            </w:pPr>
            <w:r w:rsidRPr="00E762E1">
              <w:rPr>
                <w:rFonts w:ascii="Calibri" w:hAnsi="Calibri" w:cs="Calibri"/>
                <w:b/>
                <w:bCs/>
                <w:lang w:bidi="ar-DZ"/>
              </w:rPr>
              <w:t>Core </w:t>
            </w:r>
            <w:proofErr w:type="spellStart"/>
            <w:r w:rsidRPr="00E762E1">
              <w:rPr>
                <w:rFonts w:ascii="Calibri" w:hAnsi="Calibri" w:cs="Calibri"/>
                <w:b/>
                <w:bCs/>
                <w:lang w:bidi="ar-DZ"/>
              </w:rPr>
              <w:t>Responsibilities</w:t>
            </w:r>
            <w:proofErr w:type="spellEnd"/>
          </w:p>
        </w:tc>
        <w:tc>
          <w:tcPr>
            <w:tcW w:w="7174" w:type="dxa"/>
            <w:hideMark/>
          </w:tcPr>
          <w:p w14:paraId="3E7270D7"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Design, implement and oversee AI &amp; technical roadmap and teams for the center</w:t>
            </w:r>
          </w:p>
          <w:p w14:paraId="475FB0B6"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Develop and maintain all necessary IT, Digital data and AI platforms, and software tools for chosen applications of Center </w:t>
            </w:r>
          </w:p>
          <w:p w14:paraId="3D0B1055"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Lead partnerships with tech companies (cloud, AI labs, EdTech)</w:t>
            </w:r>
          </w:p>
          <w:p w14:paraId="6C7E5B07"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Supervise researchers, engineers, and teaching staff</w:t>
            </w:r>
          </w:p>
          <w:p w14:paraId="467706B1"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Align technical programs with national accreditation standards</w:t>
            </w:r>
          </w:p>
          <w:p w14:paraId="5F48848C"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Publish research, represent the Center, attract grants, provide training and support for pedagogic units of the center  </w:t>
            </w:r>
          </w:p>
        </w:tc>
      </w:tr>
      <w:tr w:rsidR="00E762E1" w:rsidRPr="00B63D00" w14:paraId="4F1C9BFD" w14:textId="77777777" w:rsidTr="00F4141C">
        <w:tc>
          <w:tcPr>
            <w:tcW w:w="2749" w:type="dxa"/>
            <w:shd w:val="clear" w:color="auto" w:fill="DAE9F7"/>
            <w:hideMark/>
          </w:tcPr>
          <w:p w14:paraId="5463C922" w14:textId="77777777" w:rsidR="00E762E1" w:rsidRPr="00E762E1" w:rsidRDefault="00E762E1" w:rsidP="00E762E1">
            <w:pPr>
              <w:spacing w:line="360" w:lineRule="auto"/>
              <w:ind w:left="360"/>
              <w:jc w:val="both"/>
              <w:rPr>
                <w:rFonts w:ascii="Calibri" w:hAnsi="Calibri" w:cs="Calibri"/>
                <w:lang w:bidi="ar-DZ"/>
              </w:rPr>
            </w:pPr>
            <w:proofErr w:type="spellStart"/>
            <w:r w:rsidRPr="00E762E1">
              <w:rPr>
                <w:rFonts w:ascii="Calibri" w:hAnsi="Calibri" w:cs="Calibri"/>
                <w:b/>
                <w:bCs/>
                <w:lang w:bidi="ar-DZ"/>
              </w:rPr>
              <w:t>Required</w:t>
            </w:r>
            <w:proofErr w:type="spellEnd"/>
            <w:r w:rsidRPr="00E762E1">
              <w:rPr>
                <w:rFonts w:ascii="Calibri" w:hAnsi="Calibri" w:cs="Calibri"/>
                <w:b/>
                <w:bCs/>
                <w:lang w:bidi="ar-DZ"/>
              </w:rPr>
              <w:t xml:space="preserve"> Qualifications</w:t>
            </w:r>
          </w:p>
        </w:tc>
        <w:tc>
          <w:tcPr>
            <w:tcW w:w="7174" w:type="dxa"/>
            <w:hideMark/>
          </w:tcPr>
          <w:p w14:paraId="1328086D"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PhD in AI, ML, CS, or EdTech</w:t>
            </w:r>
          </w:p>
          <w:p w14:paraId="01D806BB"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10+ years technical experience, incl. 3+ years in senior leadership</w:t>
            </w:r>
          </w:p>
          <w:p w14:paraId="5786F233"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Expertise in at least two areas: NLP, computer vision, generative AI, adaptive learning, intelligent tutoring</w:t>
            </w:r>
          </w:p>
          <w:p w14:paraId="6F066631"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Proven track record in production-scale AI systems or learning platforms</w:t>
            </w:r>
          </w:p>
          <w:p w14:paraId="638B6A92"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Experience managing research teams &amp; graduate students</w:t>
            </w:r>
          </w:p>
          <w:p w14:paraId="76845E25"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Proficiency in Arabic &amp; French; and English</w:t>
            </w:r>
          </w:p>
        </w:tc>
      </w:tr>
      <w:tr w:rsidR="00E762E1" w:rsidRPr="00B63D00" w14:paraId="1B0F0A89" w14:textId="77777777" w:rsidTr="00F4141C">
        <w:tc>
          <w:tcPr>
            <w:tcW w:w="2749" w:type="dxa"/>
            <w:shd w:val="clear" w:color="auto" w:fill="DAE9F7"/>
            <w:hideMark/>
          </w:tcPr>
          <w:p w14:paraId="17991E24" w14:textId="77777777" w:rsidR="00E762E1" w:rsidRPr="00E762E1" w:rsidRDefault="00E762E1" w:rsidP="00E762E1">
            <w:pPr>
              <w:spacing w:line="360" w:lineRule="auto"/>
              <w:ind w:left="360"/>
              <w:jc w:val="both"/>
              <w:rPr>
                <w:rFonts w:ascii="Calibri" w:hAnsi="Calibri" w:cs="Calibri"/>
                <w:lang w:bidi="ar-DZ"/>
              </w:rPr>
            </w:pPr>
            <w:proofErr w:type="spellStart"/>
            <w:r w:rsidRPr="00E762E1">
              <w:rPr>
                <w:rFonts w:ascii="Calibri" w:hAnsi="Calibri" w:cs="Calibri"/>
                <w:b/>
                <w:bCs/>
                <w:lang w:bidi="ar-DZ"/>
              </w:rPr>
              <w:t>Strongly</w:t>
            </w:r>
            <w:proofErr w:type="spellEnd"/>
            <w:r w:rsidRPr="00E762E1">
              <w:rPr>
                <w:rFonts w:ascii="Calibri" w:hAnsi="Calibri" w:cs="Calibri"/>
                <w:b/>
                <w:bCs/>
                <w:lang w:bidi="ar-DZ"/>
              </w:rPr>
              <w:t> </w:t>
            </w:r>
            <w:proofErr w:type="spellStart"/>
            <w:r w:rsidRPr="00E762E1">
              <w:rPr>
                <w:rFonts w:ascii="Calibri" w:hAnsi="Calibri" w:cs="Calibri"/>
                <w:b/>
                <w:bCs/>
                <w:lang w:bidi="ar-DZ"/>
              </w:rPr>
              <w:t>Preferred</w:t>
            </w:r>
            <w:proofErr w:type="spellEnd"/>
          </w:p>
        </w:tc>
        <w:tc>
          <w:tcPr>
            <w:tcW w:w="7174" w:type="dxa"/>
            <w:hideMark/>
          </w:tcPr>
          <w:p w14:paraId="68260DC3"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Publications in top-tier AI/EdTech venues (</w:t>
            </w:r>
            <w:proofErr w:type="spellStart"/>
            <w:r w:rsidRPr="00E762E1">
              <w:rPr>
                <w:rFonts w:ascii="Calibri" w:hAnsi="Calibri" w:cs="Calibri"/>
                <w:sz w:val="22"/>
                <w:szCs w:val="22"/>
                <w:lang w:val="en-US" w:bidi="ar-DZ"/>
              </w:rPr>
              <w:t>NeurIPS</w:t>
            </w:r>
            <w:proofErr w:type="spellEnd"/>
            <w:r w:rsidRPr="00E762E1">
              <w:rPr>
                <w:rFonts w:ascii="Calibri" w:hAnsi="Calibri" w:cs="Calibri"/>
                <w:sz w:val="22"/>
                <w:szCs w:val="22"/>
                <w:lang w:val="en-US" w:bidi="ar-DZ"/>
              </w:rPr>
              <w:t>, ICML, AAAI, etc.)</w:t>
            </w:r>
          </w:p>
          <w:p w14:paraId="16EAE502"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Experience with open-source AI &amp; low-resource NLP (Arabic)</w:t>
            </w:r>
          </w:p>
          <w:p w14:paraId="4C60382C"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Familiarity with LMS/MOOC standards (</w:t>
            </w:r>
            <w:proofErr w:type="spellStart"/>
            <w:r w:rsidRPr="00E762E1">
              <w:rPr>
                <w:rFonts w:ascii="Calibri" w:hAnsi="Calibri" w:cs="Calibri"/>
                <w:sz w:val="22"/>
                <w:szCs w:val="22"/>
                <w:lang w:val="en-US" w:bidi="ar-DZ"/>
              </w:rPr>
              <w:t>xAPI</w:t>
            </w:r>
            <w:proofErr w:type="spellEnd"/>
            <w:r w:rsidRPr="00E762E1">
              <w:rPr>
                <w:rFonts w:ascii="Calibri" w:hAnsi="Calibri" w:cs="Calibri"/>
                <w:sz w:val="22"/>
                <w:szCs w:val="22"/>
                <w:lang w:val="en-US" w:bidi="ar-DZ"/>
              </w:rPr>
              <w:t>, SCORM)</w:t>
            </w:r>
          </w:p>
          <w:p w14:paraId="2257BD8A" w14:textId="77777777" w:rsidR="00E762E1" w:rsidRPr="00E762E1" w:rsidRDefault="00E762E1" w:rsidP="00E762E1">
            <w:pPr>
              <w:spacing w:line="276" w:lineRule="auto"/>
              <w:ind w:left="360"/>
              <w:jc w:val="both"/>
              <w:rPr>
                <w:rFonts w:ascii="Calibri" w:hAnsi="Calibri" w:cs="Calibri"/>
                <w:sz w:val="22"/>
                <w:szCs w:val="22"/>
                <w:lang w:val="en-US" w:bidi="ar-DZ"/>
              </w:rPr>
            </w:pPr>
            <w:r w:rsidRPr="00E762E1">
              <w:rPr>
                <w:rFonts w:ascii="Calibri" w:hAnsi="Calibri" w:cs="Calibri"/>
                <w:sz w:val="22"/>
                <w:szCs w:val="22"/>
                <w:lang w:val="en-US" w:bidi="ar-DZ"/>
              </w:rPr>
              <w:t>• Industry experience in leading tech/AI labs (Google, Microsoft, Meta, Hugging Face, etc.)</w:t>
            </w:r>
          </w:p>
        </w:tc>
      </w:tr>
    </w:tbl>
    <w:p w14:paraId="2B13F47A" w14:textId="77777777" w:rsidR="00E762E1" w:rsidRPr="00E762E1" w:rsidRDefault="00E762E1" w:rsidP="00E762E1">
      <w:pPr>
        <w:spacing w:line="360" w:lineRule="auto"/>
        <w:ind w:left="360"/>
        <w:jc w:val="both"/>
        <w:rPr>
          <w:rFonts w:ascii="Calibri" w:hAnsi="Calibri" w:cs="Calibri"/>
          <w:lang w:val="en-US" w:bidi="ar-DZ"/>
        </w:rPr>
      </w:pPr>
    </w:p>
    <w:p w14:paraId="3796A378" w14:textId="77777777" w:rsidR="00E762E1" w:rsidRPr="00E762E1" w:rsidRDefault="00E762E1" w:rsidP="00E762E1">
      <w:pPr>
        <w:spacing w:line="360" w:lineRule="auto"/>
        <w:ind w:left="360"/>
        <w:jc w:val="both"/>
        <w:rPr>
          <w:rFonts w:ascii="Calibri" w:hAnsi="Calibri" w:cs="Calibri"/>
          <w:lang w:val="en-US" w:bidi="ar-DZ"/>
        </w:rPr>
      </w:pPr>
    </w:p>
    <w:p w14:paraId="5D14E130" w14:textId="77777777" w:rsidR="00E762E1" w:rsidRPr="00E762E1" w:rsidRDefault="00E762E1" w:rsidP="00E762E1">
      <w:pPr>
        <w:spacing w:line="360" w:lineRule="auto"/>
        <w:ind w:left="360"/>
        <w:jc w:val="both"/>
        <w:rPr>
          <w:rFonts w:ascii="Calibri" w:hAnsi="Calibri" w:cs="Calibri"/>
          <w:lang w:val="en-US" w:bidi="ar-DZ"/>
        </w:rPr>
      </w:pPr>
    </w:p>
    <w:p w14:paraId="2AE93D2B" w14:textId="77777777" w:rsidR="00FE70DB" w:rsidRPr="00804D0C" w:rsidRDefault="00FE70DB" w:rsidP="00804D0C">
      <w:pPr>
        <w:bidi/>
        <w:spacing w:line="360" w:lineRule="auto"/>
        <w:rPr>
          <w:rFonts w:ascii="Calibri" w:hAnsi="Calibri" w:cs="Calibri"/>
          <w:rtl/>
          <w:lang w:bidi="ar-DZ"/>
        </w:rPr>
      </w:pPr>
    </w:p>
    <w:sectPr w:rsidR="00FE70DB" w:rsidRPr="00804D0C" w:rsidSect="00B63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B32E5"/>
    <w:multiLevelType w:val="multilevel"/>
    <w:tmpl w:val="719E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2F271E"/>
    <w:multiLevelType w:val="multilevel"/>
    <w:tmpl w:val="BA44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252E21"/>
    <w:multiLevelType w:val="multilevel"/>
    <w:tmpl w:val="E7B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FF3984"/>
    <w:multiLevelType w:val="hybridMultilevel"/>
    <w:tmpl w:val="8E0494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4130556">
    <w:abstractNumId w:val="0"/>
  </w:num>
  <w:num w:numId="2" w16cid:durableId="2132170183">
    <w:abstractNumId w:val="2"/>
  </w:num>
  <w:num w:numId="3" w16cid:durableId="456267070">
    <w:abstractNumId w:val="1"/>
  </w:num>
  <w:num w:numId="4" w16cid:durableId="973676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0C"/>
    <w:rsid w:val="00585F32"/>
    <w:rsid w:val="00804D0C"/>
    <w:rsid w:val="00A53397"/>
    <w:rsid w:val="00B32A28"/>
    <w:rsid w:val="00B63D00"/>
    <w:rsid w:val="00BD22AF"/>
    <w:rsid w:val="00E762E1"/>
    <w:rsid w:val="00FE70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EB53"/>
  <w15:chartTrackingRefBased/>
  <w15:docId w15:val="{993C201C-CE31-4DFD-89F7-5BDB74FB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4D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04D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04D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04D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04D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04D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4D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4D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4D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4D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4D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4D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4D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4D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4D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4D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4D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4D0C"/>
    <w:rPr>
      <w:rFonts w:eastAsiaTheme="majorEastAsia" w:cstheme="majorBidi"/>
      <w:color w:val="272727" w:themeColor="text1" w:themeTint="D8"/>
    </w:rPr>
  </w:style>
  <w:style w:type="paragraph" w:styleId="Titre">
    <w:name w:val="Title"/>
    <w:basedOn w:val="Normal"/>
    <w:next w:val="Normal"/>
    <w:link w:val="TitreCar"/>
    <w:uiPriority w:val="10"/>
    <w:qFormat/>
    <w:rsid w:val="00804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4D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4D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4D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4D0C"/>
    <w:pPr>
      <w:spacing w:before="160"/>
      <w:jc w:val="center"/>
    </w:pPr>
    <w:rPr>
      <w:i/>
      <w:iCs/>
      <w:color w:val="404040" w:themeColor="text1" w:themeTint="BF"/>
    </w:rPr>
  </w:style>
  <w:style w:type="character" w:customStyle="1" w:styleId="CitationCar">
    <w:name w:val="Citation Car"/>
    <w:basedOn w:val="Policepardfaut"/>
    <w:link w:val="Citation"/>
    <w:uiPriority w:val="29"/>
    <w:rsid w:val="00804D0C"/>
    <w:rPr>
      <w:i/>
      <w:iCs/>
      <w:color w:val="404040" w:themeColor="text1" w:themeTint="BF"/>
    </w:rPr>
  </w:style>
  <w:style w:type="paragraph" w:styleId="Paragraphedeliste">
    <w:name w:val="List Paragraph"/>
    <w:basedOn w:val="Normal"/>
    <w:uiPriority w:val="34"/>
    <w:qFormat/>
    <w:rsid w:val="00804D0C"/>
    <w:pPr>
      <w:ind w:left="720"/>
      <w:contextualSpacing/>
    </w:pPr>
  </w:style>
  <w:style w:type="character" w:styleId="Accentuationintense">
    <w:name w:val="Intense Emphasis"/>
    <w:basedOn w:val="Policepardfaut"/>
    <w:uiPriority w:val="21"/>
    <w:qFormat/>
    <w:rsid w:val="00804D0C"/>
    <w:rPr>
      <w:i/>
      <w:iCs/>
      <w:color w:val="0F4761" w:themeColor="accent1" w:themeShade="BF"/>
    </w:rPr>
  </w:style>
  <w:style w:type="paragraph" w:styleId="Citationintense">
    <w:name w:val="Intense Quote"/>
    <w:basedOn w:val="Normal"/>
    <w:next w:val="Normal"/>
    <w:link w:val="CitationintenseCar"/>
    <w:uiPriority w:val="30"/>
    <w:qFormat/>
    <w:rsid w:val="00804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04D0C"/>
    <w:rPr>
      <w:i/>
      <w:iCs/>
      <w:color w:val="0F4761" w:themeColor="accent1" w:themeShade="BF"/>
    </w:rPr>
  </w:style>
  <w:style w:type="character" w:styleId="Rfrenceintense">
    <w:name w:val="Intense Reference"/>
    <w:basedOn w:val="Policepardfaut"/>
    <w:uiPriority w:val="32"/>
    <w:qFormat/>
    <w:rsid w:val="00804D0C"/>
    <w:rPr>
      <w:b/>
      <w:bCs/>
      <w:smallCaps/>
      <w:color w:val="0F4761" w:themeColor="accent1" w:themeShade="BF"/>
      <w:spacing w:val="5"/>
    </w:rPr>
  </w:style>
  <w:style w:type="character" w:styleId="Lienhypertexte">
    <w:name w:val="Hyperlink"/>
    <w:basedOn w:val="Policepardfaut"/>
    <w:uiPriority w:val="99"/>
    <w:unhideWhenUsed/>
    <w:rsid w:val="00E762E1"/>
    <w:rPr>
      <w:color w:val="467886" w:themeColor="hyperlink"/>
      <w:u w:val="single"/>
    </w:rPr>
  </w:style>
  <w:style w:type="character" w:styleId="Mentionnonrsolue">
    <w:name w:val="Unresolved Mention"/>
    <w:basedOn w:val="Policepardfaut"/>
    <w:uiPriority w:val="99"/>
    <w:semiHidden/>
    <w:unhideWhenUsed/>
    <w:rsid w:val="00E76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tives.dz" TargetMode="External"/><Relationship Id="rId5" Type="http://schemas.openxmlformats.org/officeDocument/2006/relationships/hyperlink" Target="mailto:contact@tives.dz"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sahraoui tahar</dc:creator>
  <cp:keywords/>
  <dc:description/>
  <cp:lastModifiedBy>sahraoui tahar</cp:lastModifiedBy>
  <cp:revision>2</cp:revision>
  <dcterms:created xsi:type="dcterms:W3CDTF">2026-06-22T05:59:00Z</dcterms:created>
  <dcterms:modified xsi:type="dcterms:W3CDTF">2026-06-22T22:02:00Z</dcterms:modified>
</cp:coreProperties>
</file>